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3A6E" w:rsidRPr="003847A7" w:rsidRDefault="00EB0B94">
      <w:pPr>
        <w:spacing w:before="70"/>
        <w:ind w:left="113" w:right="109"/>
        <w:jc w:val="center"/>
        <w:rPr>
          <w:b/>
          <w:sz w:val="24"/>
          <w:szCs w:val="24"/>
        </w:rPr>
      </w:pPr>
      <w:r w:rsidRPr="003847A7">
        <w:rPr>
          <w:b/>
          <w:sz w:val="24"/>
          <w:szCs w:val="24"/>
        </w:rPr>
        <w:t>НЕТЕХНИЧЕСКОЕ РЕЗЮМЕ</w:t>
      </w:r>
      <w:r w:rsidRPr="003847A7">
        <w:rPr>
          <w:b/>
          <w:spacing w:val="-1"/>
          <w:sz w:val="24"/>
          <w:szCs w:val="24"/>
        </w:rPr>
        <w:t xml:space="preserve"> </w:t>
      </w:r>
      <w:r w:rsidRPr="003847A7">
        <w:rPr>
          <w:b/>
          <w:sz w:val="24"/>
          <w:szCs w:val="24"/>
        </w:rPr>
        <w:t>ПРОЕКТА</w:t>
      </w:r>
    </w:p>
    <w:p w:rsidR="00E03A6E" w:rsidRPr="003847A7" w:rsidRDefault="00EB0B94">
      <w:pPr>
        <w:ind w:left="112" w:right="109"/>
        <w:jc w:val="center"/>
        <w:rPr>
          <w:b/>
          <w:sz w:val="24"/>
          <w:szCs w:val="24"/>
        </w:rPr>
      </w:pPr>
      <w:r w:rsidRPr="003847A7">
        <w:rPr>
          <w:b/>
          <w:sz w:val="24"/>
          <w:szCs w:val="24"/>
        </w:rPr>
        <w:t>РАЗДЕЛ</w:t>
      </w:r>
      <w:r w:rsidRPr="003847A7">
        <w:rPr>
          <w:b/>
          <w:spacing w:val="-2"/>
          <w:sz w:val="24"/>
          <w:szCs w:val="24"/>
        </w:rPr>
        <w:t xml:space="preserve"> </w:t>
      </w:r>
      <w:r w:rsidRPr="003847A7">
        <w:rPr>
          <w:b/>
          <w:sz w:val="24"/>
          <w:szCs w:val="24"/>
        </w:rPr>
        <w:t>«ОХРАНА</w:t>
      </w:r>
      <w:r w:rsidRPr="003847A7">
        <w:rPr>
          <w:b/>
          <w:spacing w:val="-2"/>
          <w:sz w:val="24"/>
          <w:szCs w:val="24"/>
        </w:rPr>
        <w:t xml:space="preserve"> </w:t>
      </w:r>
      <w:r w:rsidRPr="003847A7">
        <w:rPr>
          <w:b/>
          <w:sz w:val="24"/>
          <w:szCs w:val="24"/>
        </w:rPr>
        <w:t>ОКРУЖАЮЩЕЙ</w:t>
      </w:r>
      <w:r w:rsidRPr="003847A7">
        <w:rPr>
          <w:b/>
          <w:spacing w:val="-2"/>
          <w:sz w:val="24"/>
          <w:szCs w:val="24"/>
        </w:rPr>
        <w:t xml:space="preserve"> </w:t>
      </w:r>
      <w:r w:rsidRPr="003847A7">
        <w:rPr>
          <w:b/>
          <w:sz w:val="24"/>
          <w:szCs w:val="24"/>
        </w:rPr>
        <w:t>СРЕДЫ»</w:t>
      </w:r>
      <w:r w:rsidRPr="003847A7">
        <w:rPr>
          <w:b/>
          <w:spacing w:val="-2"/>
          <w:sz w:val="24"/>
          <w:szCs w:val="24"/>
        </w:rPr>
        <w:t xml:space="preserve"> </w:t>
      </w:r>
      <w:r w:rsidR="00FE642E" w:rsidRPr="003847A7">
        <w:rPr>
          <w:b/>
          <w:sz w:val="24"/>
          <w:szCs w:val="24"/>
        </w:rPr>
        <w:t>РАБОЧЕГО</w:t>
      </w:r>
      <w:r w:rsidR="00FE642E" w:rsidRPr="003847A7">
        <w:rPr>
          <w:b/>
          <w:spacing w:val="-3"/>
          <w:sz w:val="24"/>
          <w:szCs w:val="24"/>
        </w:rPr>
        <w:t xml:space="preserve"> </w:t>
      </w:r>
      <w:r w:rsidR="00FE642E" w:rsidRPr="003847A7">
        <w:rPr>
          <w:b/>
          <w:sz w:val="24"/>
          <w:szCs w:val="24"/>
        </w:rPr>
        <w:t>ПРОЕКТА</w:t>
      </w:r>
    </w:p>
    <w:p w:rsidR="00E03A6E" w:rsidRPr="00260B14" w:rsidRDefault="00EB0B94" w:rsidP="00E223C0">
      <w:pPr>
        <w:ind w:left="114" w:right="109"/>
        <w:jc w:val="center"/>
        <w:rPr>
          <w:b/>
          <w:sz w:val="28"/>
          <w:szCs w:val="28"/>
        </w:rPr>
      </w:pPr>
      <w:r w:rsidRPr="00260B14">
        <w:rPr>
          <w:b/>
          <w:sz w:val="28"/>
          <w:szCs w:val="28"/>
        </w:rPr>
        <w:t>«</w:t>
      </w:r>
      <w:r w:rsidR="00260B14" w:rsidRPr="00260B14">
        <w:rPr>
          <w:b/>
          <w:sz w:val="28"/>
          <w:szCs w:val="28"/>
        </w:rPr>
        <w:t xml:space="preserve">Строительство автомобильной дороги  жилого массива 41 разъезд города </w:t>
      </w:r>
      <w:proofErr w:type="spellStart"/>
      <w:r w:rsidR="00260B14" w:rsidRPr="00260B14">
        <w:rPr>
          <w:b/>
          <w:sz w:val="28"/>
          <w:szCs w:val="28"/>
        </w:rPr>
        <w:t>Актобе</w:t>
      </w:r>
      <w:proofErr w:type="spellEnd"/>
      <w:r w:rsidRPr="00260B14">
        <w:rPr>
          <w:b/>
          <w:sz w:val="28"/>
          <w:szCs w:val="28"/>
        </w:rPr>
        <w:t>»</w:t>
      </w:r>
    </w:p>
    <w:p w:rsidR="00B92C33" w:rsidRPr="00B92C33" w:rsidRDefault="00B92C33" w:rsidP="00E223C0">
      <w:pPr>
        <w:ind w:left="114" w:right="109"/>
        <w:jc w:val="center"/>
        <w:rPr>
          <w:b/>
          <w:sz w:val="24"/>
          <w:szCs w:val="24"/>
        </w:rPr>
      </w:pPr>
    </w:p>
    <w:p w:rsidR="00260B14" w:rsidRPr="00B41BC8" w:rsidRDefault="00260B14" w:rsidP="00260B14">
      <w:pPr>
        <w:spacing w:line="276" w:lineRule="auto"/>
        <w:ind w:firstLine="567"/>
        <w:jc w:val="both"/>
        <w:rPr>
          <w:sz w:val="24"/>
          <w:szCs w:val="24"/>
        </w:rPr>
      </w:pPr>
      <w:r w:rsidRPr="00B41BC8">
        <w:rPr>
          <w:sz w:val="24"/>
          <w:szCs w:val="24"/>
        </w:rPr>
        <w:t xml:space="preserve">Проектируемый участок </w:t>
      </w:r>
      <w:r>
        <w:rPr>
          <w:sz w:val="24"/>
          <w:szCs w:val="24"/>
        </w:rPr>
        <w:t xml:space="preserve">автодороги </w:t>
      </w:r>
      <w:r w:rsidRPr="00B41BC8">
        <w:rPr>
          <w:sz w:val="24"/>
          <w:szCs w:val="24"/>
        </w:rPr>
        <w:t xml:space="preserve">расположен </w:t>
      </w:r>
      <w:r w:rsidRPr="00F06D13">
        <w:rPr>
          <w:sz w:val="24"/>
          <w:szCs w:val="24"/>
        </w:rPr>
        <w:t xml:space="preserve">в </w:t>
      </w:r>
      <w:r>
        <w:rPr>
          <w:sz w:val="24"/>
          <w:szCs w:val="24"/>
        </w:rPr>
        <w:t>жилом массиве</w:t>
      </w:r>
      <w:r w:rsidRPr="0061603D">
        <w:rPr>
          <w:sz w:val="24"/>
          <w:szCs w:val="24"/>
        </w:rPr>
        <w:t xml:space="preserve"> 41 разъезд</w:t>
      </w:r>
      <w:r w:rsidRPr="00B41BC8">
        <w:rPr>
          <w:sz w:val="24"/>
          <w:szCs w:val="24"/>
        </w:rPr>
        <w:t xml:space="preserve">, </w:t>
      </w:r>
      <w:r>
        <w:rPr>
          <w:sz w:val="24"/>
          <w:szCs w:val="24"/>
        </w:rPr>
        <w:t>в юго-восточной</w:t>
      </w:r>
      <w:r w:rsidRPr="00B41BC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части  г. </w:t>
      </w:r>
      <w:proofErr w:type="spellStart"/>
      <w:r>
        <w:rPr>
          <w:sz w:val="24"/>
          <w:szCs w:val="24"/>
        </w:rPr>
        <w:t>Актобе</w:t>
      </w:r>
      <w:proofErr w:type="spellEnd"/>
      <w:r>
        <w:rPr>
          <w:sz w:val="24"/>
          <w:szCs w:val="24"/>
        </w:rPr>
        <w:t>.</w:t>
      </w:r>
    </w:p>
    <w:p w:rsidR="00260B14" w:rsidRPr="00B41BC8" w:rsidRDefault="00260B14" w:rsidP="00260B14">
      <w:pPr>
        <w:spacing w:line="276" w:lineRule="auto"/>
        <w:ind w:firstLine="567"/>
        <w:jc w:val="both"/>
        <w:rPr>
          <w:sz w:val="24"/>
          <w:szCs w:val="24"/>
        </w:rPr>
      </w:pPr>
      <w:r w:rsidRPr="00B41BC8">
        <w:rPr>
          <w:sz w:val="24"/>
          <w:szCs w:val="24"/>
        </w:rPr>
        <w:t xml:space="preserve">Строительство </w:t>
      </w:r>
      <w:r>
        <w:rPr>
          <w:sz w:val="24"/>
          <w:szCs w:val="24"/>
        </w:rPr>
        <w:t>автодороги</w:t>
      </w:r>
      <w:r w:rsidRPr="00B41BC8">
        <w:rPr>
          <w:sz w:val="24"/>
          <w:szCs w:val="24"/>
        </w:rPr>
        <w:t xml:space="preserve"> будет вестись с учетом перспективы развития, согласн</w:t>
      </w:r>
      <w:r>
        <w:rPr>
          <w:sz w:val="24"/>
          <w:szCs w:val="24"/>
        </w:rPr>
        <w:t>о проекту детальной планировки.</w:t>
      </w:r>
    </w:p>
    <w:p w:rsidR="00260B14" w:rsidRPr="00B41BC8" w:rsidRDefault="00260B14" w:rsidP="00260B14">
      <w:pPr>
        <w:spacing w:line="276" w:lineRule="auto"/>
        <w:ind w:firstLine="567"/>
        <w:jc w:val="both"/>
        <w:rPr>
          <w:sz w:val="24"/>
          <w:szCs w:val="24"/>
        </w:rPr>
      </w:pPr>
      <w:r w:rsidRPr="000554D2">
        <w:rPr>
          <w:sz w:val="24"/>
          <w:szCs w:val="24"/>
        </w:rPr>
        <w:t xml:space="preserve">Общая протяженность и строительная длина проектируемого участка составляет </w:t>
      </w:r>
      <w:r w:rsidRPr="003942BB">
        <w:rPr>
          <w:sz w:val="24"/>
          <w:szCs w:val="24"/>
        </w:rPr>
        <w:t>8576,61</w:t>
      </w:r>
      <w:r>
        <w:rPr>
          <w:sz w:val="24"/>
          <w:szCs w:val="24"/>
        </w:rPr>
        <w:t>м</w:t>
      </w:r>
      <w:r w:rsidRPr="00B41BC8">
        <w:rPr>
          <w:sz w:val="24"/>
          <w:szCs w:val="24"/>
        </w:rPr>
        <w:t>.</w:t>
      </w:r>
    </w:p>
    <w:p w:rsidR="00260B14" w:rsidRPr="00B41BC8" w:rsidRDefault="00260B14" w:rsidP="00260B14">
      <w:pPr>
        <w:spacing w:line="276" w:lineRule="auto"/>
        <w:ind w:firstLine="567"/>
        <w:jc w:val="both"/>
        <w:rPr>
          <w:sz w:val="24"/>
          <w:szCs w:val="24"/>
        </w:rPr>
      </w:pPr>
      <w:r w:rsidRPr="00B41BC8">
        <w:rPr>
          <w:sz w:val="24"/>
          <w:szCs w:val="24"/>
        </w:rPr>
        <w:t>Проект на строительство автомобильн</w:t>
      </w:r>
      <w:r>
        <w:rPr>
          <w:sz w:val="24"/>
          <w:szCs w:val="24"/>
        </w:rPr>
        <w:t>ой дороги в жилом массиве</w:t>
      </w:r>
      <w:r w:rsidRPr="0061603D">
        <w:rPr>
          <w:sz w:val="24"/>
          <w:szCs w:val="24"/>
        </w:rPr>
        <w:t xml:space="preserve"> 41 разъезд </w:t>
      </w:r>
      <w:r>
        <w:rPr>
          <w:sz w:val="24"/>
          <w:szCs w:val="24"/>
        </w:rPr>
        <w:t xml:space="preserve"> </w:t>
      </w:r>
      <w:r w:rsidRPr="00B41BC8">
        <w:rPr>
          <w:sz w:val="24"/>
          <w:szCs w:val="24"/>
        </w:rPr>
        <w:t xml:space="preserve">разработан в соответствии с требованиями СН РК 3.01-01-2013, СП РК 3.01-101-2013 «Градостроительство. Планировка и застройка городских и сельских поселений» с </w:t>
      </w:r>
      <w:r>
        <w:rPr>
          <w:sz w:val="24"/>
          <w:szCs w:val="24"/>
        </w:rPr>
        <w:t>асфальтобетонным покрытием</w:t>
      </w:r>
      <w:r w:rsidRPr="00B41BC8">
        <w:rPr>
          <w:sz w:val="24"/>
          <w:szCs w:val="24"/>
        </w:rPr>
        <w:t xml:space="preserve">.  Параметры дороги приняты для расчетной скорости движения автотранспорта </w:t>
      </w:r>
      <w:r w:rsidRPr="00084366">
        <w:rPr>
          <w:sz w:val="24"/>
          <w:szCs w:val="24"/>
        </w:rPr>
        <w:t>4</w:t>
      </w:r>
      <w:r w:rsidRPr="00B41BC8">
        <w:rPr>
          <w:sz w:val="24"/>
          <w:szCs w:val="24"/>
        </w:rPr>
        <w:t>0км/час.</w:t>
      </w:r>
    </w:p>
    <w:p w:rsidR="00260B14" w:rsidRPr="00B41BC8" w:rsidRDefault="00260B14" w:rsidP="00260B14">
      <w:pPr>
        <w:spacing w:line="276" w:lineRule="auto"/>
        <w:ind w:firstLine="567"/>
        <w:jc w:val="both"/>
        <w:rPr>
          <w:sz w:val="24"/>
          <w:szCs w:val="24"/>
        </w:rPr>
      </w:pPr>
      <w:r w:rsidRPr="00B41BC8">
        <w:rPr>
          <w:sz w:val="24"/>
          <w:szCs w:val="24"/>
        </w:rPr>
        <w:t xml:space="preserve">Категория автомобильной дороги – </w:t>
      </w:r>
      <w:r w:rsidRPr="000328B9">
        <w:rPr>
          <w:sz w:val="24"/>
          <w:szCs w:val="24"/>
        </w:rPr>
        <w:t>улицы в жилой застройке</w:t>
      </w:r>
      <w:r w:rsidRPr="00F06D13">
        <w:rPr>
          <w:sz w:val="24"/>
          <w:szCs w:val="24"/>
        </w:rPr>
        <w:t xml:space="preserve">, </w:t>
      </w:r>
      <w:r>
        <w:rPr>
          <w:sz w:val="24"/>
          <w:szCs w:val="24"/>
        </w:rPr>
        <w:t>проезды основные и проезды второстепенные.</w:t>
      </w:r>
    </w:p>
    <w:p w:rsidR="00260B14" w:rsidRPr="00B41BC8" w:rsidRDefault="00260B14" w:rsidP="00260B14">
      <w:pPr>
        <w:spacing w:line="276" w:lineRule="auto"/>
        <w:ind w:firstLine="567"/>
        <w:jc w:val="both"/>
        <w:rPr>
          <w:sz w:val="24"/>
          <w:szCs w:val="24"/>
        </w:rPr>
      </w:pPr>
      <w:r w:rsidRPr="00B41BC8">
        <w:rPr>
          <w:sz w:val="24"/>
          <w:szCs w:val="24"/>
        </w:rPr>
        <w:t>Согласно приказу МНЭ РК от 28 февраля 2015 года № 165 по технической сложности объект относится ко II (нормальному) уровню ответственности.</w:t>
      </w:r>
    </w:p>
    <w:p w:rsidR="00260B14" w:rsidRPr="00B41BC8" w:rsidRDefault="00260B14" w:rsidP="00260B14">
      <w:pPr>
        <w:spacing w:line="276" w:lineRule="auto"/>
        <w:ind w:firstLine="567"/>
        <w:rPr>
          <w:sz w:val="24"/>
          <w:szCs w:val="24"/>
        </w:rPr>
      </w:pPr>
      <w:r w:rsidRPr="00B41BC8">
        <w:rPr>
          <w:sz w:val="24"/>
          <w:szCs w:val="24"/>
        </w:rPr>
        <w:t>В соответствии с заданием на разработку ПСД проектируем</w:t>
      </w:r>
      <w:r>
        <w:rPr>
          <w:sz w:val="24"/>
          <w:szCs w:val="24"/>
        </w:rPr>
        <w:t>ые</w:t>
      </w:r>
      <w:r w:rsidRPr="00B41BC8">
        <w:rPr>
          <w:sz w:val="24"/>
          <w:szCs w:val="24"/>
        </w:rPr>
        <w:t xml:space="preserve"> улиц</w:t>
      </w:r>
      <w:r>
        <w:rPr>
          <w:sz w:val="24"/>
          <w:szCs w:val="24"/>
        </w:rPr>
        <w:t>ы</w:t>
      </w:r>
      <w:r w:rsidRPr="00B41BC8">
        <w:rPr>
          <w:sz w:val="24"/>
          <w:szCs w:val="24"/>
        </w:rPr>
        <w:t xml:space="preserve"> классифицируются как </w:t>
      </w:r>
      <w:r>
        <w:rPr>
          <w:sz w:val="24"/>
          <w:szCs w:val="24"/>
        </w:rPr>
        <w:t>у</w:t>
      </w:r>
      <w:r w:rsidRPr="00B73114">
        <w:rPr>
          <w:sz w:val="24"/>
          <w:szCs w:val="24"/>
        </w:rPr>
        <w:t xml:space="preserve">лицы </w:t>
      </w:r>
      <w:r w:rsidRPr="00E55509">
        <w:rPr>
          <w:sz w:val="24"/>
          <w:szCs w:val="24"/>
        </w:rPr>
        <w:t xml:space="preserve">в жилой застройке </w:t>
      </w:r>
      <w:r>
        <w:rPr>
          <w:sz w:val="24"/>
          <w:szCs w:val="24"/>
        </w:rPr>
        <w:t>и проезды</w:t>
      </w:r>
      <w:r w:rsidRPr="00B41BC8">
        <w:rPr>
          <w:sz w:val="24"/>
          <w:szCs w:val="24"/>
        </w:rPr>
        <w:t>.</w:t>
      </w:r>
    </w:p>
    <w:p w:rsidR="00260B14" w:rsidRPr="00B41BC8" w:rsidRDefault="00260B14" w:rsidP="00260B14">
      <w:pPr>
        <w:spacing w:line="276" w:lineRule="auto"/>
        <w:ind w:firstLine="567"/>
        <w:jc w:val="both"/>
        <w:rPr>
          <w:sz w:val="24"/>
          <w:szCs w:val="24"/>
        </w:rPr>
      </w:pPr>
    </w:p>
    <w:p w:rsidR="00260B14" w:rsidRPr="00B41BC8" w:rsidRDefault="00260B14" w:rsidP="00260B14">
      <w:pPr>
        <w:spacing w:line="276" w:lineRule="auto"/>
        <w:ind w:firstLine="567"/>
        <w:rPr>
          <w:sz w:val="24"/>
          <w:szCs w:val="24"/>
        </w:rPr>
      </w:pPr>
      <w:r w:rsidRPr="00B41BC8">
        <w:rPr>
          <w:sz w:val="24"/>
          <w:szCs w:val="24"/>
        </w:rPr>
        <w:t>Основные технические нормативы при проектировании приведены в таблице: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4"/>
        <w:gridCol w:w="4086"/>
        <w:gridCol w:w="1011"/>
        <w:gridCol w:w="1355"/>
        <w:gridCol w:w="1648"/>
        <w:gridCol w:w="1718"/>
      </w:tblGrid>
      <w:tr w:rsidR="00260B14" w:rsidRPr="00A30F06" w:rsidTr="00E04700">
        <w:trPr>
          <w:trHeight w:val="907"/>
          <w:jc w:val="center"/>
        </w:trPr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B14" w:rsidRPr="00A30F06" w:rsidRDefault="00260B14" w:rsidP="00E04700">
            <w:pPr>
              <w:rPr>
                <w:rFonts w:eastAsia="Tahoma"/>
                <w:color w:val="000000"/>
                <w:sz w:val="24"/>
                <w:szCs w:val="24"/>
              </w:rPr>
            </w:pPr>
            <w:r w:rsidRPr="00A30F06">
              <w:rPr>
                <w:rFonts w:eastAsia="Tahoma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A30F06">
              <w:rPr>
                <w:rFonts w:eastAsia="Tahoma"/>
                <w:color w:val="000000"/>
                <w:sz w:val="24"/>
                <w:szCs w:val="24"/>
              </w:rPr>
              <w:t>п</w:t>
            </w:r>
            <w:proofErr w:type="gramEnd"/>
            <w:r w:rsidRPr="00A30F06">
              <w:rPr>
                <w:rFonts w:eastAsia="Tahoma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1981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60B14" w:rsidRPr="00A30F06" w:rsidRDefault="00260B14" w:rsidP="00E04700">
            <w:pPr>
              <w:rPr>
                <w:rFonts w:eastAsia="Tahoma"/>
                <w:color w:val="000000"/>
                <w:sz w:val="24"/>
                <w:szCs w:val="24"/>
              </w:rPr>
            </w:pPr>
            <w:r w:rsidRPr="00A30F06">
              <w:rPr>
                <w:rFonts w:eastAsia="Tahoma"/>
                <w:color w:val="000000"/>
                <w:sz w:val="24"/>
                <w:szCs w:val="24"/>
              </w:rPr>
              <w:t>Наименование параметров</w:t>
            </w:r>
          </w:p>
        </w:tc>
        <w:tc>
          <w:tcPr>
            <w:tcW w:w="490" w:type="pct"/>
            <w:shd w:val="clear" w:color="auto" w:fill="auto"/>
            <w:vAlign w:val="center"/>
          </w:tcPr>
          <w:p w:rsidR="00260B14" w:rsidRPr="00A30F06" w:rsidRDefault="00260B14" w:rsidP="00E04700">
            <w:pPr>
              <w:rPr>
                <w:rFonts w:eastAsia="Tahoma"/>
                <w:color w:val="000000"/>
                <w:sz w:val="24"/>
                <w:szCs w:val="24"/>
              </w:rPr>
            </w:pPr>
            <w:r w:rsidRPr="00A30F06">
              <w:rPr>
                <w:rFonts w:eastAsia="Tahoma"/>
                <w:color w:val="000000"/>
                <w:sz w:val="24"/>
                <w:szCs w:val="24"/>
              </w:rPr>
              <w:t>Единица измерения</w:t>
            </w:r>
          </w:p>
        </w:tc>
        <w:tc>
          <w:tcPr>
            <w:tcW w:w="2289" w:type="pct"/>
            <w:gridSpan w:val="3"/>
            <w:vAlign w:val="center"/>
          </w:tcPr>
          <w:p w:rsidR="00260B14" w:rsidRPr="00A30F06" w:rsidRDefault="00260B14" w:rsidP="00E04700">
            <w:pPr>
              <w:rPr>
                <w:rFonts w:eastAsia="Tahoma"/>
                <w:color w:val="000000"/>
                <w:sz w:val="24"/>
                <w:szCs w:val="24"/>
              </w:rPr>
            </w:pPr>
            <w:r w:rsidRPr="00A30F06">
              <w:rPr>
                <w:sz w:val="24"/>
                <w:szCs w:val="24"/>
              </w:rPr>
              <w:t>Количество</w:t>
            </w:r>
          </w:p>
        </w:tc>
      </w:tr>
      <w:tr w:rsidR="00260B14" w:rsidRPr="00A30F06" w:rsidTr="00E04700">
        <w:trPr>
          <w:jc w:val="center"/>
        </w:trPr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B14" w:rsidRPr="00A30F06" w:rsidRDefault="00260B14" w:rsidP="00E04700">
            <w:pPr>
              <w:rPr>
                <w:rFonts w:eastAsia="Tahoma"/>
                <w:color w:val="000000"/>
                <w:sz w:val="24"/>
                <w:szCs w:val="24"/>
              </w:rPr>
            </w:pPr>
            <w:r w:rsidRPr="00A30F06">
              <w:rPr>
                <w:rFonts w:eastAsia="Tahoma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1" w:type="pct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60B14" w:rsidRPr="00A30F06" w:rsidRDefault="00260B14" w:rsidP="00E04700">
            <w:pPr>
              <w:rPr>
                <w:rFonts w:eastAsia="Tahoma"/>
                <w:color w:val="000000"/>
                <w:sz w:val="24"/>
                <w:szCs w:val="24"/>
              </w:rPr>
            </w:pPr>
            <w:r w:rsidRPr="00A30F06">
              <w:rPr>
                <w:rFonts w:eastAsia="Tahoma"/>
                <w:color w:val="000000"/>
                <w:sz w:val="24"/>
                <w:szCs w:val="24"/>
              </w:rPr>
              <w:t>2</w:t>
            </w:r>
          </w:p>
        </w:tc>
        <w:tc>
          <w:tcPr>
            <w:tcW w:w="49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0B14" w:rsidRPr="00A30F06" w:rsidRDefault="00260B14" w:rsidP="00E04700">
            <w:pPr>
              <w:rPr>
                <w:rFonts w:eastAsia="Tahoma"/>
                <w:color w:val="000000"/>
                <w:sz w:val="24"/>
                <w:szCs w:val="24"/>
              </w:rPr>
            </w:pPr>
            <w:r w:rsidRPr="00A30F06">
              <w:rPr>
                <w:rFonts w:eastAsia="Tahoma"/>
                <w:color w:val="000000"/>
                <w:sz w:val="24"/>
                <w:szCs w:val="24"/>
              </w:rPr>
              <w:t>3</w:t>
            </w:r>
          </w:p>
        </w:tc>
        <w:tc>
          <w:tcPr>
            <w:tcW w:w="657" w:type="pct"/>
            <w:tcBorders>
              <w:bottom w:val="single" w:sz="4" w:space="0" w:color="auto"/>
            </w:tcBorders>
          </w:tcPr>
          <w:p w:rsidR="00260B14" w:rsidRPr="00A30F06" w:rsidRDefault="00260B14" w:rsidP="00E04700">
            <w:pPr>
              <w:rPr>
                <w:sz w:val="24"/>
                <w:szCs w:val="24"/>
              </w:rPr>
            </w:pPr>
            <w:r w:rsidRPr="00A30F06">
              <w:rPr>
                <w:sz w:val="24"/>
                <w:szCs w:val="24"/>
              </w:rPr>
              <w:t>4</w:t>
            </w:r>
          </w:p>
        </w:tc>
        <w:tc>
          <w:tcPr>
            <w:tcW w:w="799" w:type="pct"/>
            <w:tcBorders>
              <w:bottom w:val="single" w:sz="4" w:space="0" w:color="auto"/>
            </w:tcBorders>
          </w:tcPr>
          <w:p w:rsidR="00260B14" w:rsidRPr="00A30F06" w:rsidRDefault="00260B14" w:rsidP="00E04700">
            <w:pPr>
              <w:rPr>
                <w:rFonts w:eastAsia="Tahoma"/>
                <w:color w:val="000000"/>
                <w:sz w:val="24"/>
                <w:szCs w:val="24"/>
              </w:rPr>
            </w:pPr>
            <w:r w:rsidRPr="00A30F06">
              <w:rPr>
                <w:rFonts w:eastAsia="Tahoma"/>
                <w:color w:val="000000"/>
                <w:sz w:val="24"/>
                <w:szCs w:val="24"/>
              </w:rPr>
              <w:t>5</w:t>
            </w:r>
          </w:p>
        </w:tc>
        <w:tc>
          <w:tcPr>
            <w:tcW w:w="8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0B14" w:rsidRPr="00A30F06" w:rsidRDefault="00260B14" w:rsidP="00E04700">
            <w:pPr>
              <w:rPr>
                <w:rFonts w:eastAsia="Tahoma"/>
                <w:color w:val="000000"/>
                <w:sz w:val="24"/>
                <w:szCs w:val="24"/>
              </w:rPr>
            </w:pPr>
            <w:r w:rsidRPr="00A30F06">
              <w:rPr>
                <w:rFonts w:eastAsia="Tahoma"/>
                <w:color w:val="000000"/>
                <w:sz w:val="24"/>
                <w:szCs w:val="24"/>
              </w:rPr>
              <w:t>6</w:t>
            </w:r>
          </w:p>
        </w:tc>
      </w:tr>
      <w:tr w:rsidR="00260B14" w:rsidRPr="00A30F06" w:rsidTr="00E04700">
        <w:trPr>
          <w:trHeight w:val="284"/>
          <w:jc w:val="center"/>
        </w:trPr>
        <w:tc>
          <w:tcPr>
            <w:tcW w:w="24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B14" w:rsidRPr="00A30F06" w:rsidRDefault="00260B14" w:rsidP="00E04700">
            <w:pPr>
              <w:rPr>
                <w:rFonts w:eastAsia="Tahoma"/>
                <w:color w:val="000000"/>
                <w:sz w:val="24"/>
                <w:szCs w:val="24"/>
              </w:rPr>
            </w:pPr>
            <w:r w:rsidRPr="00A30F06">
              <w:rPr>
                <w:rFonts w:eastAsia="Tahoma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B14" w:rsidRPr="00A30F06" w:rsidRDefault="00260B14" w:rsidP="00E04700">
            <w:pPr>
              <w:jc w:val="both"/>
              <w:rPr>
                <w:rFonts w:eastAsia="Tahoma"/>
                <w:color w:val="000000"/>
                <w:sz w:val="24"/>
                <w:szCs w:val="24"/>
              </w:rPr>
            </w:pPr>
            <w:r w:rsidRPr="00A30F06">
              <w:rPr>
                <w:rFonts w:eastAsia="Tahoma"/>
                <w:color w:val="000000"/>
                <w:sz w:val="24"/>
                <w:szCs w:val="24"/>
              </w:rPr>
              <w:t>Категория дороги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B14" w:rsidRPr="00A30F06" w:rsidRDefault="00260B14" w:rsidP="00E04700">
            <w:pPr>
              <w:rPr>
                <w:rFonts w:eastAsia="Tahoma"/>
                <w:sz w:val="24"/>
                <w:szCs w:val="24"/>
              </w:rPr>
            </w:pPr>
            <w:r w:rsidRPr="00A30F06">
              <w:rPr>
                <w:rFonts w:eastAsia="Tahoma"/>
                <w:sz w:val="24"/>
                <w:szCs w:val="24"/>
              </w:rPr>
              <w:t>-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60B14" w:rsidRPr="00A30F06" w:rsidRDefault="00260B14" w:rsidP="00E04700">
            <w:pPr>
              <w:rPr>
                <w:i/>
                <w:sz w:val="24"/>
                <w:szCs w:val="24"/>
              </w:rPr>
            </w:pPr>
            <w:r w:rsidRPr="00A30F06">
              <w:rPr>
                <w:i/>
                <w:sz w:val="24"/>
                <w:szCs w:val="24"/>
              </w:rPr>
              <w:t>улицы в жилой застройке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60B14" w:rsidRPr="00A30F06" w:rsidRDefault="00260B14" w:rsidP="00E04700">
            <w:pPr>
              <w:rPr>
                <w:rFonts w:eastAsia="Tahoma"/>
                <w:i/>
                <w:sz w:val="24"/>
                <w:szCs w:val="24"/>
              </w:rPr>
            </w:pPr>
            <w:r w:rsidRPr="00A30F06">
              <w:rPr>
                <w:rFonts w:eastAsia="Tahoma"/>
                <w:i/>
                <w:sz w:val="24"/>
                <w:szCs w:val="24"/>
              </w:rPr>
              <w:t>проезды основные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B14" w:rsidRPr="00A30F06" w:rsidRDefault="00260B14" w:rsidP="00E04700">
            <w:pPr>
              <w:rPr>
                <w:rFonts w:eastAsia="Tahoma"/>
                <w:i/>
                <w:sz w:val="24"/>
                <w:szCs w:val="24"/>
              </w:rPr>
            </w:pPr>
            <w:r w:rsidRPr="00A30F06">
              <w:rPr>
                <w:rFonts w:eastAsia="Tahoma"/>
                <w:i/>
                <w:sz w:val="24"/>
                <w:szCs w:val="24"/>
              </w:rPr>
              <w:t>проезды второстепенные</w:t>
            </w:r>
          </w:p>
        </w:tc>
      </w:tr>
      <w:tr w:rsidR="00260B14" w:rsidRPr="00A30F06" w:rsidTr="00E04700">
        <w:trPr>
          <w:trHeight w:val="284"/>
          <w:jc w:val="center"/>
        </w:trPr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B14" w:rsidRPr="00A30F06" w:rsidRDefault="00260B14" w:rsidP="00E04700">
            <w:pPr>
              <w:rPr>
                <w:rFonts w:eastAsia="Tahoma"/>
                <w:color w:val="000000"/>
                <w:sz w:val="24"/>
                <w:szCs w:val="24"/>
              </w:rPr>
            </w:pPr>
            <w:r w:rsidRPr="00A30F06">
              <w:rPr>
                <w:rFonts w:eastAsia="Tahoma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B14" w:rsidRPr="00A30F06" w:rsidRDefault="00260B14" w:rsidP="00E04700">
            <w:pPr>
              <w:jc w:val="both"/>
              <w:rPr>
                <w:rFonts w:eastAsia="Tahoma"/>
                <w:color w:val="000000"/>
                <w:sz w:val="24"/>
                <w:szCs w:val="24"/>
              </w:rPr>
            </w:pPr>
            <w:r w:rsidRPr="00A30F06">
              <w:rPr>
                <w:rFonts w:eastAsia="Tahoma"/>
                <w:color w:val="000000"/>
                <w:sz w:val="24"/>
                <w:szCs w:val="24"/>
              </w:rPr>
              <w:t>Расчетная скорость движения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B14" w:rsidRPr="00A30F06" w:rsidRDefault="00260B14" w:rsidP="00E04700">
            <w:pPr>
              <w:rPr>
                <w:rFonts w:eastAsia="Tahoma"/>
                <w:sz w:val="24"/>
                <w:szCs w:val="24"/>
              </w:rPr>
            </w:pPr>
            <w:proofErr w:type="gramStart"/>
            <w:r w:rsidRPr="00A30F06">
              <w:rPr>
                <w:rFonts w:eastAsia="Tahoma"/>
                <w:sz w:val="24"/>
                <w:szCs w:val="24"/>
              </w:rPr>
              <w:t>км</w:t>
            </w:r>
            <w:proofErr w:type="gramEnd"/>
            <w:r w:rsidRPr="00A30F06">
              <w:rPr>
                <w:rFonts w:eastAsia="Tahoma"/>
                <w:sz w:val="24"/>
                <w:szCs w:val="24"/>
              </w:rPr>
              <w:t>/час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B14" w:rsidRPr="00A30F06" w:rsidRDefault="00260B14" w:rsidP="00E04700">
            <w:pPr>
              <w:rPr>
                <w:i/>
                <w:sz w:val="24"/>
                <w:szCs w:val="24"/>
              </w:rPr>
            </w:pPr>
            <w:r w:rsidRPr="00A30F06">
              <w:rPr>
                <w:i/>
                <w:sz w:val="24"/>
                <w:szCs w:val="24"/>
              </w:rPr>
              <w:t>40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B14" w:rsidRPr="00A30F06" w:rsidRDefault="00260B14" w:rsidP="00E04700">
            <w:pPr>
              <w:rPr>
                <w:rFonts w:eastAsia="Tahoma"/>
                <w:i/>
                <w:sz w:val="24"/>
                <w:szCs w:val="24"/>
              </w:rPr>
            </w:pPr>
            <w:r w:rsidRPr="00A30F06">
              <w:rPr>
                <w:rFonts w:eastAsia="Tahoma"/>
                <w:i/>
                <w:sz w:val="24"/>
                <w:szCs w:val="24"/>
              </w:rPr>
              <w:t>40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B14" w:rsidRPr="00A30F06" w:rsidRDefault="00260B14" w:rsidP="00E04700">
            <w:pPr>
              <w:rPr>
                <w:rFonts w:eastAsia="Tahoma"/>
                <w:i/>
                <w:sz w:val="24"/>
                <w:szCs w:val="24"/>
              </w:rPr>
            </w:pPr>
            <w:r w:rsidRPr="00A30F06">
              <w:rPr>
                <w:rFonts w:eastAsia="Tahoma"/>
                <w:i/>
                <w:sz w:val="24"/>
                <w:szCs w:val="24"/>
              </w:rPr>
              <w:t>40</w:t>
            </w:r>
          </w:p>
        </w:tc>
      </w:tr>
      <w:tr w:rsidR="00260B14" w:rsidRPr="00A30F06" w:rsidTr="00E04700">
        <w:trPr>
          <w:trHeight w:val="284"/>
          <w:jc w:val="center"/>
        </w:trPr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B14" w:rsidRPr="00A30F06" w:rsidRDefault="00260B14" w:rsidP="00E04700">
            <w:pPr>
              <w:rPr>
                <w:rFonts w:eastAsia="Tahoma"/>
                <w:color w:val="000000"/>
                <w:sz w:val="24"/>
                <w:szCs w:val="24"/>
              </w:rPr>
            </w:pPr>
            <w:r w:rsidRPr="00A30F06">
              <w:rPr>
                <w:rFonts w:eastAsia="Tahoma"/>
                <w:color w:val="000000"/>
                <w:sz w:val="24"/>
                <w:szCs w:val="24"/>
              </w:rPr>
              <w:t>3</w:t>
            </w:r>
          </w:p>
        </w:tc>
        <w:tc>
          <w:tcPr>
            <w:tcW w:w="1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B14" w:rsidRPr="00A30F06" w:rsidRDefault="00260B14" w:rsidP="00E04700">
            <w:pPr>
              <w:jc w:val="both"/>
              <w:rPr>
                <w:rFonts w:eastAsia="Tahoma"/>
                <w:color w:val="000000"/>
                <w:sz w:val="24"/>
                <w:szCs w:val="24"/>
              </w:rPr>
            </w:pPr>
            <w:r w:rsidRPr="00A30F06">
              <w:rPr>
                <w:rFonts w:eastAsia="Tahoma"/>
                <w:color w:val="000000"/>
                <w:sz w:val="24"/>
                <w:szCs w:val="24"/>
              </w:rPr>
              <w:t>Протяженность улиц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B14" w:rsidRPr="00A30F06" w:rsidRDefault="00260B14" w:rsidP="00E04700">
            <w:pPr>
              <w:rPr>
                <w:rFonts w:eastAsia="Tahoma"/>
                <w:sz w:val="24"/>
                <w:szCs w:val="24"/>
              </w:rPr>
            </w:pPr>
            <w:r w:rsidRPr="00A30F06">
              <w:rPr>
                <w:rFonts w:eastAsia="Tahoma"/>
                <w:sz w:val="24"/>
                <w:szCs w:val="24"/>
              </w:rPr>
              <w:t>м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B14" w:rsidRPr="00A30F06" w:rsidRDefault="00260B14" w:rsidP="00E04700">
            <w:pPr>
              <w:rPr>
                <w:i/>
                <w:sz w:val="24"/>
                <w:szCs w:val="24"/>
              </w:rPr>
            </w:pPr>
            <w:r w:rsidRPr="00A30F06">
              <w:rPr>
                <w:i/>
                <w:sz w:val="24"/>
                <w:szCs w:val="24"/>
              </w:rPr>
              <w:t>1865,50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B14" w:rsidRPr="00A30F06" w:rsidRDefault="00260B14" w:rsidP="00E04700">
            <w:pPr>
              <w:rPr>
                <w:rFonts w:eastAsia="Tahoma"/>
                <w:i/>
                <w:sz w:val="24"/>
                <w:szCs w:val="24"/>
              </w:rPr>
            </w:pPr>
            <w:r w:rsidRPr="00A30F06">
              <w:rPr>
                <w:rFonts w:eastAsia="Tahoma"/>
                <w:i/>
                <w:sz w:val="24"/>
                <w:szCs w:val="24"/>
              </w:rPr>
              <w:t>493,17</w:t>
            </w:r>
            <w:r w:rsidRPr="00A30F06">
              <w:rPr>
                <w:rFonts w:eastAsia="Tahoma"/>
                <w:i/>
                <w:sz w:val="24"/>
                <w:szCs w:val="24"/>
              </w:rPr>
              <w:tab/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B14" w:rsidRPr="00A30F06" w:rsidRDefault="00260B14" w:rsidP="00E04700">
            <w:pPr>
              <w:rPr>
                <w:rFonts w:eastAsia="Tahoma"/>
                <w:i/>
                <w:sz w:val="24"/>
                <w:szCs w:val="24"/>
              </w:rPr>
            </w:pPr>
            <w:r w:rsidRPr="00A30F06">
              <w:rPr>
                <w:rFonts w:eastAsia="Tahoma"/>
                <w:i/>
                <w:sz w:val="24"/>
                <w:szCs w:val="24"/>
              </w:rPr>
              <w:t>6217,94</w:t>
            </w:r>
            <w:r w:rsidRPr="00A30F06">
              <w:rPr>
                <w:rFonts w:eastAsia="Tahoma"/>
                <w:i/>
                <w:sz w:val="24"/>
                <w:szCs w:val="24"/>
              </w:rPr>
              <w:tab/>
            </w:r>
          </w:p>
        </w:tc>
      </w:tr>
      <w:tr w:rsidR="00260B14" w:rsidRPr="00A30F06" w:rsidTr="00E04700">
        <w:trPr>
          <w:trHeight w:val="284"/>
          <w:jc w:val="center"/>
        </w:trPr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B14" w:rsidRPr="00A30F06" w:rsidRDefault="00260B14" w:rsidP="00E04700">
            <w:pPr>
              <w:rPr>
                <w:rFonts w:eastAsia="Tahoma"/>
                <w:color w:val="000000"/>
                <w:sz w:val="24"/>
                <w:szCs w:val="24"/>
              </w:rPr>
            </w:pPr>
            <w:r w:rsidRPr="00A30F06">
              <w:rPr>
                <w:rFonts w:eastAsia="Tahoma"/>
                <w:color w:val="000000"/>
                <w:sz w:val="24"/>
                <w:szCs w:val="24"/>
              </w:rPr>
              <w:t>4</w:t>
            </w:r>
          </w:p>
        </w:tc>
        <w:tc>
          <w:tcPr>
            <w:tcW w:w="1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B14" w:rsidRPr="00A30F06" w:rsidRDefault="00260B14" w:rsidP="00E04700">
            <w:pPr>
              <w:jc w:val="both"/>
              <w:rPr>
                <w:rFonts w:eastAsia="Tahoma"/>
                <w:color w:val="000000"/>
                <w:sz w:val="24"/>
                <w:szCs w:val="24"/>
              </w:rPr>
            </w:pPr>
            <w:r w:rsidRPr="00A30F06">
              <w:rPr>
                <w:rFonts w:eastAsia="Tahoma"/>
                <w:color w:val="000000"/>
                <w:sz w:val="24"/>
                <w:szCs w:val="24"/>
              </w:rPr>
              <w:t xml:space="preserve">Общая </w:t>
            </w:r>
            <w:r>
              <w:rPr>
                <w:rFonts w:eastAsia="Tahoma"/>
                <w:color w:val="000000"/>
                <w:sz w:val="24"/>
                <w:szCs w:val="24"/>
              </w:rPr>
              <w:t>п</w:t>
            </w:r>
            <w:r w:rsidRPr="00A30F06">
              <w:rPr>
                <w:rFonts w:eastAsia="Tahoma"/>
                <w:color w:val="000000"/>
                <w:sz w:val="24"/>
                <w:szCs w:val="24"/>
              </w:rPr>
              <w:t>ротяженность улиц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B14" w:rsidRPr="00A30F06" w:rsidRDefault="00260B14" w:rsidP="00E04700">
            <w:pPr>
              <w:rPr>
                <w:rFonts w:eastAsia="Tahoma"/>
                <w:sz w:val="24"/>
                <w:szCs w:val="24"/>
              </w:rPr>
            </w:pPr>
            <w:r w:rsidRPr="00A30F06">
              <w:rPr>
                <w:rFonts w:eastAsia="Tahoma"/>
                <w:sz w:val="24"/>
                <w:szCs w:val="24"/>
              </w:rPr>
              <w:t>м</w:t>
            </w:r>
          </w:p>
        </w:tc>
        <w:tc>
          <w:tcPr>
            <w:tcW w:w="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B14" w:rsidRPr="00A30F06" w:rsidRDefault="00260B14" w:rsidP="00E04700">
            <w:pPr>
              <w:rPr>
                <w:rFonts w:eastAsia="Tahoma"/>
                <w:b/>
                <w:sz w:val="24"/>
                <w:szCs w:val="24"/>
              </w:rPr>
            </w:pPr>
            <w:r w:rsidRPr="00A30F06">
              <w:rPr>
                <w:rFonts w:eastAsia="Tahoma"/>
                <w:b/>
                <w:sz w:val="24"/>
                <w:szCs w:val="24"/>
              </w:rPr>
              <w:t>8576,61</w:t>
            </w:r>
          </w:p>
        </w:tc>
      </w:tr>
      <w:tr w:rsidR="00260B14" w:rsidRPr="00A30F06" w:rsidTr="00E04700">
        <w:trPr>
          <w:trHeight w:val="284"/>
          <w:jc w:val="center"/>
        </w:trPr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B14" w:rsidRPr="00A30F06" w:rsidRDefault="00260B14" w:rsidP="00E04700">
            <w:pPr>
              <w:rPr>
                <w:rFonts w:eastAsia="Tahoma"/>
                <w:color w:val="000000"/>
                <w:sz w:val="24"/>
                <w:szCs w:val="24"/>
              </w:rPr>
            </w:pPr>
            <w:r w:rsidRPr="00A30F06">
              <w:rPr>
                <w:rFonts w:eastAsia="Tahoma"/>
                <w:color w:val="000000"/>
                <w:sz w:val="24"/>
                <w:szCs w:val="24"/>
              </w:rPr>
              <w:t>5</w:t>
            </w:r>
          </w:p>
        </w:tc>
        <w:tc>
          <w:tcPr>
            <w:tcW w:w="1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B14" w:rsidRPr="00A30F06" w:rsidRDefault="00260B14" w:rsidP="00E04700">
            <w:pPr>
              <w:jc w:val="both"/>
              <w:rPr>
                <w:rFonts w:eastAsia="Tahoma"/>
                <w:color w:val="000000"/>
                <w:sz w:val="24"/>
                <w:szCs w:val="24"/>
              </w:rPr>
            </w:pPr>
            <w:r w:rsidRPr="00A30F06">
              <w:rPr>
                <w:rFonts w:eastAsia="Tahoma"/>
                <w:color w:val="000000"/>
                <w:sz w:val="24"/>
                <w:szCs w:val="24"/>
              </w:rPr>
              <w:t>Число полос движения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B14" w:rsidRPr="00A30F06" w:rsidRDefault="00260B14" w:rsidP="00E04700">
            <w:pPr>
              <w:rPr>
                <w:rFonts w:eastAsia="Tahoma"/>
                <w:sz w:val="24"/>
                <w:szCs w:val="24"/>
              </w:rPr>
            </w:pPr>
            <w:r w:rsidRPr="00A30F06">
              <w:rPr>
                <w:rFonts w:eastAsia="Tahoma"/>
                <w:sz w:val="24"/>
                <w:szCs w:val="24"/>
              </w:rPr>
              <w:t>шт.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B14" w:rsidRPr="00A30F06" w:rsidRDefault="00260B14" w:rsidP="00E04700">
            <w:pPr>
              <w:rPr>
                <w:i/>
                <w:sz w:val="24"/>
                <w:szCs w:val="24"/>
              </w:rPr>
            </w:pPr>
            <w:r w:rsidRPr="00A30F06">
              <w:rPr>
                <w:i/>
                <w:sz w:val="24"/>
                <w:szCs w:val="24"/>
              </w:rPr>
              <w:t>2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B14" w:rsidRPr="00A30F06" w:rsidRDefault="00260B14" w:rsidP="00E04700">
            <w:pPr>
              <w:rPr>
                <w:rFonts w:eastAsia="Tahoma"/>
                <w:i/>
                <w:sz w:val="24"/>
                <w:szCs w:val="24"/>
              </w:rPr>
            </w:pPr>
            <w:r w:rsidRPr="00A30F06">
              <w:rPr>
                <w:rFonts w:eastAsia="Tahoma"/>
                <w:i/>
                <w:sz w:val="24"/>
                <w:szCs w:val="24"/>
              </w:rPr>
              <w:t>2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B14" w:rsidRPr="00A30F06" w:rsidRDefault="00260B14" w:rsidP="00E04700">
            <w:pPr>
              <w:rPr>
                <w:rFonts w:eastAsia="Tahoma"/>
                <w:i/>
                <w:sz w:val="24"/>
                <w:szCs w:val="24"/>
              </w:rPr>
            </w:pPr>
            <w:r w:rsidRPr="00A30F06">
              <w:rPr>
                <w:rFonts w:eastAsia="Tahoma"/>
                <w:i/>
                <w:sz w:val="24"/>
                <w:szCs w:val="24"/>
              </w:rPr>
              <w:t>1</w:t>
            </w:r>
          </w:p>
        </w:tc>
      </w:tr>
      <w:tr w:rsidR="00260B14" w:rsidRPr="00A30F06" w:rsidTr="00E04700">
        <w:trPr>
          <w:trHeight w:val="284"/>
          <w:jc w:val="center"/>
        </w:trPr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B14" w:rsidRPr="00A30F06" w:rsidRDefault="00260B14" w:rsidP="00E04700">
            <w:pPr>
              <w:rPr>
                <w:rFonts w:eastAsia="Tahoma"/>
                <w:color w:val="000000"/>
                <w:sz w:val="24"/>
                <w:szCs w:val="24"/>
              </w:rPr>
            </w:pPr>
            <w:r w:rsidRPr="00A30F06">
              <w:rPr>
                <w:rFonts w:eastAsia="Tahoma"/>
                <w:color w:val="000000"/>
                <w:sz w:val="24"/>
                <w:szCs w:val="24"/>
              </w:rPr>
              <w:t>6</w:t>
            </w:r>
          </w:p>
        </w:tc>
        <w:tc>
          <w:tcPr>
            <w:tcW w:w="1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B14" w:rsidRPr="00A30F06" w:rsidRDefault="00260B14" w:rsidP="00E04700">
            <w:pPr>
              <w:jc w:val="both"/>
              <w:rPr>
                <w:rFonts w:eastAsia="Tahoma"/>
                <w:color w:val="000000"/>
                <w:sz w:val="24"/>
                <w:szCs w:val="24"/>
              </w:rPr>
            </w:pPr>
            <w:r w:rsidRPr="00A30F06">
              <w:rPr>
                <w:rFonts w:eastAsia="Tahoma"/>
                <w:color w:val="000000"/>
                <w:sz w:val="24"/>
                <w:szCs w:val="24"/>
              </w:rPr>
              <w:t>Ширина полосы движения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B14" w:rsidRPr="00A30F06" w:rsidRDefault="00260B14" w:rsidP="00E04700">
            <w:pPr>
              <w:rPr>
                <w:rFonts w:eastAsia="Tahoma"/>
                <w:sz w:val="24"/>
                <w:szCs w:val="24"/>
              </w:rPr>
            </w:pPr>
            <w:r w:rsidRPr="00A30F06">
              <w:rPr>
                <w:rFonts w:eastAsia="Tahoma"/>
                <w:sz w:val="24"/>
                <w:szCs w:val="24"/>
              </w:rPr>
              <w:t>м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B14" w:rsidRPr="00A30F06" w:rsidRDefault="00260B14" w:rsidP="00E04700">
            <w:pPr>
              <w:rPr>
                <w:i/>
                <w:sz w:val="24"/>
                <w:szCs w:val="24"/>
              </w:rPr>
            </w:pPr>
            <w:r w:rsidRPr="00A30F06">
              <w:rPr>
                <w:i/>
                <w:sz w:val="24"/>
                <w:szCs w:val="24"/>
              </w:rPr>
              <w:t>3,50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B14" w:rsidRPr="00A30F06" w:rsidRDefault="00260B14" w:rsidP="00E04700">
            <w:pPr>
              <w:rPr>
                <w:rFonts w:eastAsia="Tahoma"/>
                <w:i/>
                <w:sz w:val="24"/>
                <w:szCs w:val="24"/>
              </w:rPr>
            </w:pPr>
            <w:r w:rsidRPr="00A30F06">
              <w:rPr>
                <w:rFonts w:eastAsia="Tahoma"/>
                <w:i/>
                <w:sz w:val="24"/>
                <w:szCs w:val="24"/>
              </w:rPr>
              <w:t>3,0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B14" w:rsidRPr="00A30F06" w:rsidRDefault="00260B14" w:rsidP="00E04700">
            <w:pPr>
              <w:rPr>
                <w:rFonts w:eastAsia="Tahoma"/>
                <w:i/>
                <w:sz w:val="24"/>
                <w:szCs w:val="24"/>
              </w:rPr>
            </w:pPr>
            <w:r w:rsidRPr="00A30F06">
              <w:rPr>
                <w:rFonts w:eastAsia="Tahoma"/>
                <w:i/>
                <w:sz w:val="24"/>
                <w:szCs w:val="24"/>
              </w:rPr>
              <w:t>3,50</w:t>
            </w:r>
          </w:p>
        </w:tc>
      </w:tr>
      <w:tr w:rsidR="00260B14" w:rsidRPr="00A30F06" w:rsidTr="00E04700">
        <w:trPr>
          <w:trHeight w:val="284"/>
          <w:jc w:val="center"/>
        </w:trPr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B14" w:rsidRPr="00A30F06" w:rsidRDefault="00260B14" w:rsidP="00E04700">
            <w:pPr>
              <w:rPr>
                <w:rFonts w:eastAsia="Tahoma"/>
                <w:color w:val="000000"/>
                <w:sz w:val="24"/>
                <w:szCs w:val="24"/>
              </w:rPr>
            </w:pPr>
            <w:r w:rsidRPr="00A30F06">
              <w:rPr>
                <w:rFonts w:eastAsia="Tahoma"/>
                <w:color w:val="000000"/>
                <w:sz w:val="24"/>
                <w:szCs w:val="24"/>
              </w:rPr>
              <w:t>7</w:t>
            </w:r>
          </w:p>
        </w:tc>
        <w:tc>
          <w:tcPr>
            <w:tcW w:w="1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B14" w:rsidRPr="00A30F06" w:rsidRDefault="00260B14" w:rsidP="00E04700">
            <w:pPr>
              <w:jc w:val="both"/>
              <w:rPr>
                <w:rFonts w:eastAsia="Tahoma"/>
                <w:color w:val="000000"/>
                <w:sz w:val="24"/>
                <w:szCs w:val="24"/>
              </w:rPr>
            </w:pPr>
            <w:r w:rsidRPr="00A30F06">
              <w:rPr>
                <w:rFonts w:eastAsia="Tahoma"/>
                <w:color w:val="000000"/>
                <w:sz w:val="24"/>
                <w:szCs w:val="24"/>
              </w:rPr>
              <w:t>Тип дорожной одежды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B14" w:rsidRPr="00A30F06" w:rsidRDefault="00260B14" w:rsidP="00E04700">
            <w:pPr>
              <w:rPr>
                <w:rFonts w:eastAsia="Tahoma"/>
                <w:sz w:val="24"/>
                <w:szCs w:val="24"/>
              </w:rPr>
            </w:pPr>
            <w:r w:rsidRPr="00A30F06">
              <w:rPr>
                <w:rFonts w:eastAsia="Tahoma"/>
                <w:sz w:val="24"/>
                <w:szCs w:val="24"/>
              </w:rPr>
              <w:t>-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B14" w:rsidRPr="004C62F7" w:rsidRDefault="00260B14" w:rsidP="00E04700">
            <w:pPr>
              <w:rPr>
                <w:i/>
                <w:sz w:val="18"/>
                <w:szCs w:val="18"/>
              </w:rPr>
            </w:pPr>
            <w:r w:rsidRPr="004C62F7">
              <w:rPr>
                <w:i/>
                <w:sz w:val="18"/>
                <w:szCs w:val="18"/>
              </w:rPr>
              <w:t>Капитальный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B14" w:rsidRPr="004C62F7" w:rsidRDefault="00260B14" w:rsidP="00E04700">
            <w:pPr>
              <w:rPr>
                <w:rFonts w:eastAsia="Tahoma"/>
                <w:i/>
                <w:sz w:val="18"/>
                <w:szCs w:val="18"/>
              </w:rPr>
            </w:pPr>
            <w:r w:rsidRPr="004C62F7">
              <w:rPr>
                <w:rFonts w:eastAsia="Tahoma"/>
                <w:i/>
                <w:sz w:val="18"/>
                <w:szCs w:val="18"/>
              </w:rPr>
              <w:t>Капитальный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B14" w:rsidRPr="004C62F7" w:rsidRDefault="00260B14" w:rsidP="00E04700">
            <w:pPr>
              <w:rPr>
                <w:rFonts w:eastAsia="Tahoma"/>
                <w:i/>
                <w:sz w:val="18"/>
                <w:szCs w:val="18"/>
              </w:rPr>
            </w:pPr>
            <w:r w:rsidRPr="004C62F7">
              <w:rPr>
                <w:rFonts w:eastAsia="Tahoma"/>
                <w:i/>
                <w:sz w:val="18"/>
                <w:szCs w:val="18"/>
              </w:rPr>
              <w:t>Облегченный</w:t>
            </w:r>
          </w:p>
        </w:tc>
      </w:tr>
      <w:tr w:rsidR="00260B14" w:rsidRPr="00A30F06" w:rsidTr="00E04700">
        <w:trPr>
          <w:trHeight w:val="284"/>
          <w:jc w:val="center"/>
        </w:trPr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B14" w:rsidRPr="00A30F06" w:rsidRDefault="00260B14" w:rsidP="00E04700">
            <w:pPr>
              <w:rPr>
                <w:rFonts w:eastAsia="Tahoma"/>
                <w:color w:val="000000"/>
                <w:sz w:val="24"/>
                <w:szCs w:val="24"/>
              </w:rPr>
            </w:pPr>
            <w:r w:rsidRPr="00A30F06">
              <w:rPr>
                <w:rFonts w:eastAsia="Tahoma"/>
                <w:color w:val="000000"/>
                <w:sz w:val="24"/>
                <w:szCs w:val="24"/>
              </w:rPr>
              <w:t>8</w:t>
            </w:r>
          </w:p>
        </w:tc>
        <w:tc>
          <w:tcPr>
            <w:tcW w:w="1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B14" w:rsidRPr="00A30F06" w:rsidRDefault="00260B14" w:rsidP="00E04700">
            <w:pPr>
              <w:rPr>
                <w:rFonts w:eastAsia="Tahoma"/>
                <w:color w:val="000000"/>
                <w:sz w:val="24"/>
                <w:szCs w:val="24"/>
              </w:rPr>
            </w:pPr>
            <w:r w:rsidRPr="00A30F06">
              <w:rPr>
                <w:rFonts w:eastAsia="Tahoma"/>
                <w:color w:val="000000"/>
                <w:sz w:val="24"/>
                <w:szCs w:val="24"/>
              </w:rPr>
              <w:t>Поперечный уклон проезжей части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B14" w:rsidRPr="00A30F06" w:rsidRDefault="00260B14" w:rsidP="00E04700">
            <w:pPr>
              <w:rPr>
                <w:rFonts w:eastAsia="Tahoma"/>
                <w:sz w:val="24"/>
                <w:szCs w:val="24"/>
              </w:rPr>
            </w:pPr>
            <w:r w:rsidRPr="00A30F06">
              <w:rPr>
                <w:rFonts w:eastAsia="Tahoma"/>
                <w:sz w:val="24"/>
                <w:szCs w:val="24"/>
              </w:rPr>
              <w:t>‰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B14" w:rsidRPr="00A30F06" w:rsidRDefault="00260B14" w:rsidP="00E04700">
            <w:pPr>
              <w:rPr>
                <w:i/>
                <w:sz w:val="24"/>
                <w:szCs w:val="24"/>
              </w:rPr>
            </w:pPr>
            <w:r w:rsidRPr="00A30F06">
              <w:rPr>
                <w:i/>
                <w:sz w:val="24"/>
                <w:szCs w:val="24"/>
              </w:rPr>
              <w:t>20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B14" w:rsidRPr="00A30F06" w:rsidRDefault="00260B14" w:rsidP="00E04700">
            <w:pPr>
              <w:rPr>
                <w:rFonts w:eastAsia="Tahoma"/>
                <w:i/>
                <w:sz w:val="24"/>
                <w:szCs w:val="24"/>
              </w:rPr>
            </w:pPr>
            <w:r w:rsidRPr="00A30F06">
              <w:rPr>
                <w:rFonts w:eastAsia="Tahoma"/>
                <w:i/>
                <w:sz w:val="24"/>
                <w:szCs w:val="24"/>
              </w:rPr>
              <w:t>20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B14" w:rsidRPr="00A30F06" w:rsidRDefault="00260B14" w:rsidP="00E04700">
            <w:pPr>
              <w:rPr>
                <w:rFonts w:eastAsia="Tahoma"/>
                <w:i/>
                <w:sz w:val="24"/>
                <w:szCs w:val="24"/>
              </w:rPr>
            </w:pPr>
            <w:r w:rsidRPr="00A30F06">
              <w:rPr>
                <w:rFonts w:eastAsia="Tahoma"/>
                <w:i/>
                <w:sz w:val="24"/>
                <w:szCs w:val="24"/>
              </w:rPr>
              <w:t>20</w:t>
            </w:r>
          </w:p>
        </w:tc>
      </w:tr>
      <w:tr w:rsidR="00260B14" w:rsidRPr="00A30F06" w:rsidTr="00E04700">
        <w:trPr>
          <w:trHeight w:val="284"/>
          <w:jc w:val="center"/>
        </w:trPr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B14" w:rsidRPr="00A30F06" w:rsidRDefault="00260B14" w:rsidP="00E04700">
            <w:pPr>
              <w:rPr>
                <w:rFonts w:eastAsia="Tahoma"/>
                <w:color w:val="000000"/>
                <w:sz w:val="24"/>
                <w:szCs w:val="24"/>
              </w:rPr>
            </w:pPr>
            <w:r w:rsidRPr="00A30F06">
              <w:rPr>
                <w:rFonts w:eastAsia="Tahoma"/>
                <w:color w:val="000000"/>
                <w:sz w:val="24"/>
                <w:szCs w:val="24"/>
              </w:rPr>
              <w:t>9</w:t>
            </w:r>
          </w:p>
        </w:tc>
        <w:tc>
          <w:tcPr>
            <w:tcW w:w="1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B14" w:rsidRPr="00A30F06" w:rsidRDefault="00260B14" w:rsidP="00E04700">
            <w:pPr>
              <w:jc w:val="both"/>
              <w:rPr>
                <w:rFonts w:eastAsia="Tahoma"/>
                <w:color w:val="000000"/>
                <w:sz w:val="24"/>
                <w:szCs w:val="24"/>
              </w:rPr>
            </w:pPr>
            <w:r w:rsidRPr="00A30F06">
              <w:rPr>
                <w:rFonts w:eastAsia="Tahoma"/>
                <w:color w:val="000000"/>
                <w:sz w:val="24"/>
                <w:szCs w:val="24"/>
              </w:rPr>
              <w:t>Начало строительства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B14" w:rsidRPr="00A30F06" w:rsidRDefault="00260B14" w:rsidP="00E04700">
            <w:pPr>
              <w:rPr>
                <w:rFonts w:eastAsia="Tahoma"/>
                <w:sz w:val="24"/>
                <w:szCs w:val="24"/>
                <w:lang w:val="en-US"/>
              </w:rPr>
            </w:pPr>
            <w:r w:rsidRPr="00A30F06">
              <w:rPr>
                <w:rFonts w:eastAsia="Tahoma"/>
                <w:sz w:val="24"/>
                <w:szCs w:val="24"/>
              </w:rPr>
              <w:t>мес.</w:t>
            </w:r>
          </w:p>
        </w:tc>
        <w:tc>
          <w:tcPr>
            <w:tcW w:w="228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B14" w:rsidRPr="000B039D" w:rsidRDefault="00260B14" w:rsidP="00E04700">
            <w:pPr>
              <w:rPr>
                <w:rFonts w:eastAsia="Tahoma"/>
                <w:b/>
                <w:sz w:val="24"/>
                <w:szCs w:val="24"/>
              </w:rPr>
            </w:pPr>
            <w:r w:rsidRPr="000B039D">
              <w:rPr>
                <w:b/>
                <w:sz w:val="24"/>
                <w:szCs w:val="24"/>
              </w:rPr>
              <w:t>начало II квартала 2024года</w:t>
            </w:r>
          </w:p>
        </w:tc>
      </w:tr>
      <w:tr w:rsidR="00260B14" w:rsidRPr="00A30F06" w:rsidTr="00E04700">
        <w:trPr>
          <w:trHeight w:val="284"/>
          <w:jc w:val="center"/>
        </w:trPr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B14" w:rsidRPr="00A30F06" w:rsidRDefault="00260B14" w:rsidP="00E04700">
            <w:pPr>
              <w:rPr>
                <w:rFonts w:eastAsia="Tahoma"/>
                <w:color w:val="000000"/>
                <w:sz w:val="24"/>
                <w:szCs w:val="24"/>
              </w:rPr>
            </w:pPr>
            <w:r w:rsidRPr="00A30F06">
              <w:rPr>
                <w:rFonts w:eastAsia="Tahoma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B14" w:rsidRPr="00A30F06" w:rsidRDefault="00260B14" w:rsidP="00E04700">
            <w:pPr>
              <w:jc w:val="both"/>
              <w:rPr>
                <w:rFonts w:eastAsia="Tahoma"/>
                <w:color w:val="000000"/>
                <w:sz w:val="24"/>
                <w:szCs w:val="24"/>
              </w:rPr>
            </w:pPr>
            <w:r w:rsidRPr="00A30F06">
              <w:rPr>
                <w:rFonts w:eastAsia="Tahoma"/>
                <w:color w:val="000000"/>
                <w:sz w:val="24"/>
                <w:szCs w:val="24"/>
              </w:rPr>
              <w:t>Продолжительность строительства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B14" w:rsidRPr="00A30F06" w:rsidRDefault="00260B14" w:rsidP="00E04700">
            <w:pPr>
              <w:rPr>
                <w:rFonts w:eastAsia="Tahoma"/>
                <w:sz w:val="24"/>
                <w:szCs w:val="24"/>
                <w:lang w:val="en-US"/>
              </w:rPr>
            </w:pPr>
            <w:r w:rsidRPr="00A30F06">
              <w:rPr>
                <w:rFonts w:eastAsia="Tahoma"/>
                <w:sz w:val="24"/>
                <w:szCs w:val="24"/>
              </w:rPr>
              <w:t>мес.</w:t>
            </w:r>
          </w:p>
        </w:tc>
        <w:tc>
          <w:tcPr>
            <w:tcW w:w="228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B14" w:rsidRPr="00A30F06" w:rsidRDefault="00260B14" w:rsidP="00E04700">
            <w:pPr>
              <w:rPr>
                <w:rFonts w:eastAsia="Tahoma"/>
                <w:sz w:val="24"/>
                <w:szCs w:val="24"/>
              </w:rPr>
            </w:pPr>
            <w:r>
              <w:rPr>
                <w:rFonts w:eastAsia="Tahoma"/>
                <w:sz w:val="24"/>
                <w:szCs w:val="24"/>
              </w:rPr>
              <w:t>30</w:t>
            </w:r>
          </w:p>
        </w:tc>
      </w:tr>
    </w:tbl>
    <w:p w:rsidR="00270861" w:rsidRDefault="00270861" w:rsidP="00B92C33">
      <w:pPr>
        <w:ind w:firstLine="567"/>
        <w:jc w:val="both"/>
        <w:rPr>
          <w:sz w:val="24"/>
          <w:szCs w:val="24"/>
          <w:highlight w:val="yellow"/>
        </w:rPr>
      </w:pPr>
    </w:p>
    <w:p w:rsidR="00107816" w:rsidRPr="003847A7" w:rsidRDefault="00107816" w:rsidP="00107816">
      <w:pPr>
        <w:shd w:val="clear" w:color="auto" w:fill="FFFFFF"/>
        <w:ind w:firstLine="851"/>
        <w:jc w:val="both"/>
        <w:rPr>
          <w:sz w:val="24"/>
          <w:szCs w:val="24"/>
        </w:rPr>
      </w:pPr>
      <w:bookmarkStart w:id="0" w:name="_GoBack"/>
      <w:bookmarkEnd w:id="0"/>
      <w:r w:rsidRPr="003847A7">
        <w:rPr>
          <w:sz w:val="24"/>
          <w:szCs w:val="24"/>
        </w:rPr>
        <w:t>В проекте содержится оценка уровня загрязнения атмосферного воздуха вредными выбросами от источников на период строительства, определены предложения по охране природной среды, приведены основные характеристики проведения работ, рассмотрены вопросы водоснабжения и водоотведения, воздействие отходов предприятия на окружающую среду. Кроме того, в разделе проведен предварительный расчет платежей за загрязнение окружающей среды.</w:t>
      </w:r>
    </w:p>
    <w:p w:rsidR="00A07A4C" w:rsidRDefault="00A07A4C">
      <w:pPr>
        <w:pStyle w:val="a3"/>
        <w:spacing w:before="1"/>
        <w:ind w:right="106" w:firstLine="709"/>
      </w:pPr>
    </w:p>
    <w:p w:rsidR="000D400D" w:rsidRPr="003847A7" w:rsidRDefault="000D400D">
      <w:pPr>
        <w:pStyle w:val="a3"/>
        <w:spacing w:before="1"/>
        <w:ind w:right="106" w:firstLine="709"/>
      </w:pPr>
    </w:p>
    <w:p w:rsidR="006B3309" w:rsidRPr="003847A7" w:rsidRDefault="006B3309" w:rsidP="006B3309">
      <w:pPr>
        <w:pStyle w:val="a5"/>
        <w:ind w:firstLine="851"/>
      </w:pPr>
      <w:r w:rsidRPr="003847A7">
        <w:lastRenderedPageBreak/>
        <w:t xml:space="preserve">При строительстве объекта в атмосферу будут выбрасываться от стационарных источников загрязняющие вещества 17 наименований, от передвижных источников - 6 наименований, в том числе 4 вещества, обладающие эффектом суммарного вредного воздействия, которые создают 2 группы суммации. </w:t>
      </w:r>
    </w:p>
    <w:p w:rsidR="006B3309" w:rsidRPr="003847A7" w:rsidRDefault="006B3309" w:rsidP="00346CFB">
      <w:pPr>
        <w:pStyle w:val="a3"/>
        <w:ind w:right="106" w:firstLine="738"/>
      </w:pPr>
    </w:p>
    <w:p w:rsidR="006B3309" w:rsidRPr="003847A7" w:rsidRDefault="00EF4410" w:rsidP="006B3309">
      <w:pPr>
        <w:pStyle w:val="a3"/>
        <w:ind w:right="106" w:firstLine="738"/>
      </w:pPr>
      <w:r w:rsidRPr="003847A7">
        <w:t xml:space="preserve">При строительстве от стационарных источников: суммарный выброс - </w:t>
      </w:r>
      <w:r w:rsidR="00B92C33" w:rsidRPr="00B92C33">
        <w:rPr>
          <w:b/>
        </w:rPr>
        <w:t xml:space="preserve">4.432312197 </w:t>
      </w:r>
      <w:r w:rsidR="006B3309" w:rsidRPr="003847A7">
        <w:t xml:space="preserve">т/год; </w:t>
      </w:r>
    </w:p>
    <w:p w:rsidR="00EB0B94" w:rsidRPr="003847A7" w:rsidRDefault="00EB0B94" w:rsidP="00EB0B94">
      <w:pPr>
        <w:pStyle w:val="a3"/>
        <w:rPr>
          <w:u w:val="single"/>
        </w:rPr>
      </w:pPr>
      <w:r w:rsidRPr="003847A7">
        <w:rPr>
          <w:u w:val="single"/>
        </w:rPr>
        <w:t>Источники шумового воздействия</w:t>
      </w:r>
    </w:p>
    <w:p w:rsidR="00EB0B94" w:rsidRPr="003847A7" w:rsidRDefault="00EB0B94" w:rsidP="00EB0B94">
      <w:pPr>
        <w:pStyle w:val="a3"/>
      </w:pPr>
      <w:r w:rsidRPr="003847A7">
        <w:t xml:space="preserve">Потенциальными источниками шума внутри зданий и сооружений различного назначения и на площадках промышленных предприятий являются машины, механизмы, средства транспорта и другое оборудование. </w:t>
      </w:r>
    </w:p>
    <w:p w:rsidR="00EB0B94" w:rsidRPr="003847A7" w:rsidRDefault="00EB0B94" w:rsidP="00EB0B94">
      <w:pPr>
        <w:pStyle w:val="a3"/>
      </w:pPr>
      <w:r w:rsidRPr="003847A7">
        <w:t xml:space="preserve">С целью снижения отрицательного шумового воздействия настоящим проектом предусмотрено выполнение мероприятий по регулированию и снижения уровня шума, основными из которых являются: </w:t>
      </w:r>
    </w:p>
    <w:p w:rsidR="00EB0B94" w:rsidRPr="003847A7" w:rsidRDefault="00EB0B94" w:rsidP="00FE642E">
      <w:pPr>
        <w:pStyle w:val="a3"/>
        <w:numPr>
          <w:ilvl w:val="0"/>
          <w:numId w:val="2"/>
        </w:numPr>
        <w:ind w:left="1134" w:hanging="283"/>
      </w:pPr>
      <w:r w:rsidRPr="003847A7">
        <w:t xml:space="preserve">проверка установленных оборудований на соответствие с паспортными данными; </w:t>
      </w:r>
    </w:p>
    <w:p w:rsidR="00EB0B94" w:rsidRPr="003847A7" w:rsidRDefault="00EB0B94" w:rsidP="00FE642E">
      <w:pPr>
        <w:pStyle w:val="a3"/>
        <w:numPr>
          <w:ilvl w:val="0"/>
          <w:numId w:val="2"/>
        </w:numPr>
        <w:ind w:left="1134" w:hanging="283"/>
      </w:pPr>
      <w:r w:rsidRPr="003847A7">
        <w:t xml:space="preserve">проведение постоянного контроля за уровнем звукового давления на рабочих местах. </w:t>
      </w:r>
    </w:p>
    <w:p w:rsidR="00EB0B94" w:rsidRPr="003847A7" w:rsidRDefault="00EB0B94" w:rsidP="00EB0B94">
      <w:pPr>
        <w:pStyle w:val="a3"/>
      </w:pPr>
      <w:r w:rsidRPr="003847A7">
        <w:rPr>
          <w:u w:val="single"/>
        </w:rPr>
        <w:t>Почвы</w:t>
      </w:r>
      <w:r w:rsidRPr="003847A7">
        <w:t xml:space="preserve"> </w:t>
      </w:r>
    </w:p>
    <w:p w:rsidR="00EB0B94" w:rsidRPr="003847A7" w:rsidRDefault="00EB0B94" w:rsidP="00EB0B94">
      <w:pPr>
        <w:pStyle w:val="a3"/>
      </w:pPr>
      <w:r w:rsidRPr="003847A7">
        <w:t>Потенциальными источниками нарушения и загрязнения почв и растительности является различное оборудование и установки, которые в ходе проведения работ при производственной деятельности предприятия воздействуют на компоненты природной среды, в том числе и на почвенно-растительный покров. Объемно-пространственное решение и планировка территории приняты с учетом функциональных требований санитарных норм, пожарной безопасности. До начала строительства необходимо выполнить все работы подготовительного периода. Плодородный слой почвы снимается на глубину 0,2м и складируется на период строительства, а затем используется при благоустройстве.</w:t>
      </w:r>
    </w:p>
    <w:p w:rsidR="00EB0B94" w:rsidRPr="003847A7" w:rsidRDefault="00EB0B94" w:rsidP="00EB0B94">
      <w:pPr>
        <w:pStyle w:val="a3"/>
      </w:pPr>
      <w:r w:rsidRPr="003847A7">
        <w:t xml:space="preserve">Общая </w:t>
      </w:r>
      <w:proofErr w:type="spellStart"/>
      <w:r w:rsidRPr="003847A7">
        <w:t>равнинность</w:t>
      </w:r>
      <w:proofErr w:type="spellEnd"/>
      <w:r w:rsidRPr="003847A7">
        <w:t xml:space="preserve"> территории и незначительное количество атмосферных осадков препятствуют развитию процессов водной эрозии. </w:t>
      </w:r>
    </w:p>
    <w:p w:rsidR="00EB0B94" w:rsidRPr="003847A7" w:rsidRDefault="00EB0B94" w:rsidP="00EB0B94">
      <w:pPr>
        <w:pStyle w:val="a3"/>
      </w:pPr>
      <w:r w:rsidRPr="003847A7">
        <w:t xml:space="preserve">При реализации проекта необратимых негативных воздействий на почвенный горизонт, растительный и животный мир не ожидается. </w:t>
      </w:r>
    </w:p>
    <w:p w:rsidR="00EB0B94" w:rsidRPr="003847A7" w:rsidRDefault="00EB0B94" w:rsidP="00EB0B94">
      <w:pPr>
        <w:pStyle w:val="a3"/>
      </w:pPr>
      <w:r w:rsidRPr="003847A7">
        <w:t xml:space="preserve">При реализации проектных решений объекта будут созданы условия для изменения социально-экономических условий жизни местного населения и отразится в решении задач улучшения благосостояния жителей </w:t>
      </w:r>
      <w:r w:rsidR="00B92C33">
        <w:t>г. Актобе</w:t>
      </w:r>
      <w:r w:rsidRPr="003847A7">
        <w:t>.</w:t>
      </w:r>
    </w:p>
    <w:p w:rsidR="00E03A6E" w:rsidRPr="003847A7" w:rsidRDefault="00EB0B94" w:rsidP="00EB0B94">
      <w:pPr>
        <w:pStyle w:val="a3"/>
      </w:pPr>
      <w:r w:rsidRPr="003847A7">
        <w:t>В проекте также приведены данные по водопотреблению и водоотведению проектируемого объекта, качественному и количественному составу отходов, образующихся в процессе деятельности проектируемого объекта.</w:t>
      </w:r>
    </w:p>
    <w:p w:rsidR="00EB0B94" w:rsidRPr="003847A7" w:rsidRDefault="00EB0B94" w:rsidP="00EB0B94">
      <w:pPr>
        <w:pStyle w:val="a3"/>
        <w:rPr>
          <w:u w:val="single"/>
        </w:rPr>
      </w:pPr>
      <w:r w:rsidRPr="003847A7">
        <w:rPr>
          <w:u w:val="single"/>
        </w:rPr>
        <w:t>Отходы.</w:t>
      </w:r>
    </w:p>
    <w:p w:rsidR="00E03A6E" w:rsidRPr="00DB0335" w:rsidRDefault="00EB0B94" w:rsidP="00EB0B94">
      <w:pPr>
        <w:pStyle w:val="a3"/>
      </w:pPr>
      <w:r w:rsidRPr="003847A7">
        <w:t xml:space="preserve">Перечень и объем образующихся отходов на период строительства: бытовые отходы (ТБО); </w:t>
      </w:r>
      <w:r w:rsidR="00CE760B">
        <w:t xml:space="preserve">промасленная ветошь, </w:t>
      </w:r>
      <w:r w:rsidRPr="003847A7">
        <w:t xml:space="preserve">огарки сварочных электродов; </w:t>
      </w:r>
      <w:r w:rsidR="00CE760B">
        <w:t>жестяные банки из-под краски</w:t>
      </w:r>
      <w:r w:rsidRPr="003847A7">
        <w:t xml:space="preserve">. Общий объем образующихся отходов равен </w:t>
      </w:r>
      <w:r w:rsidR="00B92C33">
        <w:t>10</w:t>
      </w:r>
      <w:r w:rsidR="006B3309" w:rsidRPr="003847A7">
        <w:t>.</w:t>
      </w:r>
      <w:r w:rsidR="001838FD">
        <w:t>403535</w:t>
      </w:r>
      <w:r w:rsidRPr="003847A7">
        <w:t xml:space="preserve"> тонн.</w:t>
      </w:r>
    </w:p>
    <w:p w:rsidR="00E03A6E" w:rsidRPr="003847A7" w:rsidRDefault="00EB0B94" w:rsidP="00346CFB">
      <w:pPr>
        <w:pStyle w:val="a3"/>
        <w:ind w:right="106" w:firstLine="738"/>
      </w:pPr>
      <w:r w:rsidRPr="003847A7">
        <w:rPr>
          <w:u w:val="single"/>
        </w:rPr>
        <w:t>Водоснабжение и канализация</w:t>
      </w:r>
      <w:r w:rsidRPr="003847A7">
        <w:t xml:space="preserve"> на период СМР - вода питьевая - привозная бутилированная. На период СМР сброс сточных вод планируется в существующие сети.</w:t>
      </w:r>
    </w:p>
    <w:p w:rsidR="00E03A6E" w:rsidRPr="003847A7" w:rsidRDefault="00EB0B94" w:rsidP="00346CFB">
      <w:pPr>
        <w:pStyle w:val="a3"/>
        <w:ind w:right="106" w:firstLine="738"/>
      </w:pPr>
      <w:r w:rsidRPr="003847A7">
        <w:t xml:space="preserve">Баланс водопотребления и баланс водоотведения: хоз.-бытовые нужды – </w:t>
      </w:r>
      <w:r w:rsidR="00B92C33">
        <w:t>6</w:t>
      </w:r>
      <w:r w:rsidR="001838FD">
        <w:t>48</w:t>
      </w:r>
      <w:r w:rsidR="006B3309" w:rsidRPr="003847A7">
        <w:rPr>
          <w:rFonts w:eastAsia="Arial"/>
        </w:rPr>
        <w:fldChar w:fldCharType="begin"/>
      </w:r>
      <w:r w:rsidR="006B3309" w:rsidRPr="003847A7">
        <w:rPr>
          <w:rFonts w:eastAsia="Arial"/>
        </w:rPr>
        <w:instrText xml:space="preserve"> =396+1.12\# "0.00" </w:instrText>
      </w:r>
      <w:r w:rsidR="006B3309" w:rsidRPr="003847A7">
        <w:rPr>
          <w:rFonts w:eastAsia="Arial"/>
        </w:rPr>
        <w:fldChar w:fldCharType="end"/>
      </w:r>
      <w:r w:rsidR="006B3309" w:rsidRPr="003847A7">
        <w:rPr>
          <w:rFonts w:eastAsia="Arial"/>
        </w:rPr>
        <w:t xml:space="preserve"> </w:t>
      </w:r>
      <w:r w:rsidRPr="003847A7">
        <w:rPr>
          <w:b/>
        </w:rPr>
        <w:t>м</w:t>
      </w:r>
      <w:r w:rsidR="00FE642E" w:rsidRPr="003847A7">
        <w:rPr>
          <w:b/>
        </w:rPr>
        <w:t>³</w:t>
      </w:r>
      <w:r w:rsidRPr="003847A7">
        <w:t>;</w:t>
      </w:r>
    </w:p>
    <w:p w:rsidR="00E03A6E" w:rsidRPr="003847A7" w:rsidRDefault="00EB0B94" w:rsidP="00346CFB">
      <w:pPr>
        <w:pStyle w:val="a3"/>
        <w:ind w:right="106" w:firstLine="738"/>
      </w:pPr>
      <w:r w:rsidRPr="003847A7">
        <w:t>Согласно ст.12 ЭК РК Объекты, оказывающие негативное воздействие на окружающую среду, в зависимости от уровня и риска такого воздействия подразделяются на четыре категории.</w:t>
      </w:r>
    </w:p>
    <w:p w:rsidR="003847A7" w:rsidRPr="003847A7" w:rsidRDefault="003847A7" w:rsidP="003847A7">
      <w:pPr>
        <w:pStyle w:val="a3"/>
        <w:ind w:right="106" w:firstLine="738"/>
      </w:pPr>
      <w:r w:rsidRPr="003847A7">
        <w:t xml:space="preserve">Проектируемый объект на основании Приказа </w:t>
      </w:r>
      <w:proofErr w:type="spellStart"/>
      <w:r w:rsidRPr="003847A7">
        <w:t>и.о</w:t>
      </w:r>
      <w:proofErr w:type="spellEnd"/>
      <w:r w:rsidRPr="003847A7">
        <w:t xml:space="preserve">. МЭГПР РК от 19 октября 2021 года № 408 «О внесении изменений в приказ МЭГПР РК от 13 июля 2021 года №246 «Об утверждении Инструкции по определению категории объекта, оказывающего негативное воздействие на окружающую среду», при проведении строительных операций, продолжительностью </w:t>
      </w:r>
      <w:r w:rsidR="00B92C33">
        <w:t>более</w:t>
      </w:r>
      <w:r w:rsidRPr="003847A7">
        <w:t xml:space="preserve"> 1 года, виды деятельности, не соответствующие «иным критериям, предусмотренных пунктом 2 раздела 3 Приложения 2 ЭК РК», относится к I</w:t>
      </w:r>
      <w:r w:rsidR="00B92C33">
        <w:rPr>
          <w:lang w:val="en-US"/>
        </w:rPr>
        <w:t>I</w:t>
      </w:r>
      <w:r w:rsidRPr="003847A7">
        <w:t xml:space="preserve"> категории, оказывающей минимальное негативное воздействие на окружающую среду.</w:t>
      </w:r>
    </w:p>
    <w:p w:rsidR="00E03A6E" w:rsidRPr="003847A7" w:rsidRDefault="00E03A6E" w:rsidP="00346CFB">
      <w:pPr>
        <w:pStyle w:val="a3"/>
        <w:ind w:right="106" w:firstLine="738"/>
      </w:pPr>
    </w:p>
    <w:sectPr w:rsidR="00E03A6E" w:rsidRPr="003847A7" w:rsidSect="00FE642E">
      <w:pgSz w:w="11910" w:h="16840"/>
      <w:pgMar w:top="1134" w:right="680" w:bottom="851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845E50"/>
    <w:multiLevelType w:val="hybridMultilevel"/>
    <w:tmpl w:val="F070AE3C"/>
    <w:lvl w:ilvl="0" w:tplc="F4E21B5E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87019E"/>
    <w:multiLevelType w:val="hybridMultilevel"/>
    <w:tmpl w:val="84DC4BFC"/>
    <w:lvl w:ilvl="0" w:tplc="5FBE8526">
      <w:numFmt w:val="bullet"/>
      <w:lvlText w:val="-"/>
      <w:lvlJc w:val="left"/>
      <w:pPr>
        <w:ind w:left="114" w:hanging="14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B2C6AE8">
      <w:numFmt w:val="bullet"/>
      <w:lvlText w:val="•"/>
      <w:lvlJc w:val="left"/>
      <w:pPr>
        <w:ind w:left="1122" w:hanging="141"/>
      </w:pPr>
      <w:rPr>
        <w:rFonts w:hint="default"/>
        <w:lang w:val="ru-RU" w:eastAsia="en-US" w:bidi="ar-SA"/>
      </w:rPr>
    </w:lvl>
    <w:lvl w:ilvl="2" w:tplc="B5E83B0E">
      <w:numFmt w:val="bullet"/>
      <w:lvlText w:val="•"/>
      <w:lvlJc w:val="left"/>
      <w:pPr>
        <w:ind w:left="2124" w:hanging="141"/>
      </w:pPr>
      <w:rPr>
        <w:rFonts w:hint="default"/>
        <w:lang w:val="ru-RU" w:eastAsia="en-US" w:bidi="ar-SA"/>
      </w:rPr>
    </w:lvl>
    <w:lvl w:ilvl="3" w:tplc="D9FAD056">
      <w:numFmt w:val="bullet"/>
      <w:lvlText w:val="•"/>
      <w:lvlJc w:val="left"/>
      <w:pPr>
        <w:ind w:left="3127" w:hanging="141"/>
      </w:pPr>
      <w:rPr>
        <w:rFonts w:hint="default"/>
        <w:lang w:val="ru-RU" w:eastAsia="en-US" w:bidi="ar-SA"/>
      </w:rPr>
    </w:lvl>
    <w:lvl w:ilvl="4" w:tplc="11901A38">
      <w:numFmt w:val="bullet"/>
      <w:lvlText w:val="•"/>
      <w:lvlJc w:val="left"/>
      <w:pPr>
        <w:ind w:left="4129" w:hanging="141"/>
      </w:pPr>
      <w:rPr>
        <w:rFonts w:hint="default"/>
        <w:lang w:val="ru-RU" w:eastAsia="en-US" w:bidi="ar-SA"/>
      </w:rPr>
    </w:lvl>
    <w:lvl w:ilvl="5" w:tplc="36D270DC">
      <w:numFmt w:val="bullet"/>
      <w:lvlText w:val="•"/>
      <w:lvlJc w:val="left"/>
      <w:pPr>
        <w:ind w:left="5132" w:hanging="141"/>
      </w:pPr>
      <w:rPr>
        <w:rFonts w:hint="default"/>
        <w:lang w:val="ru-RU" w:eastAsia="en-US" w:bidi="ar-SA"/>
      </w:rPr>
    </w:lvl>
    <w:lvl w:ilvl="6" w:tplc="3D7292D4">
      <w:numFmt w:val="bullet"/>
      <w:lvlText w:val="•"/>
      <w:lvlJc w:val="left"/>
      <w:pPr>
        <w:ind w:left="6134" w:hanging="141"/>
      </w:pPr>
      <w:rPr>
        <w:rFonts w:hint="default"/>
        <w:lang w:val="ru-RU" w:eastAsia="en-US" w:bidi="ar-SA"/>
      </w:rPr>
    </w:lvl>
    <w:lvl w:ilvl="7" w:tplc="35008E06">
      <w:numFmt w:val="bullet"/>
      <w:lvlText w:val="•"/>
      <w:lvlJc w:val="left"/>
      <w:pPr>
        <w:ind w:left="7137" w:hanging="141"/>
      </w:pPr>
      <w:rPr>
        <w:rFonts w:hint="default"/>
        <w:lang w:val="ru-RU" w:eastAsia="en-US" w:bidi="ar-SA"/>
      </w:rPr>
    </w:lvl>
    <w:lvl w:ilvl="8" w:tplc="1004DD9C">
      <w:numFmt w:val="bullet"/>
      <w:lvlText w:val="•"/>
      <w:lvlJc w:val="left"/>
      <w:pPr>
        <w:ind w:left="8139" w:hanging="141"/>
      </w:pPr>
      <w:rPr>
        <w:rFonts w:hint="default"/>
        <w:lang w:val="ru-RU" w:eastAsia="en-US" w:bidi="ar-SA"/>
      </w:rPr>
    </w:lvl>
  </w:abstractNum>
  <w:abstractNum w:abstractNumId="2">
    <w:nsid w:val="616773D0"/>
    <w:multiLevelType w:val="hybridMultilevel"/>
    <w:tmpl w:val="ACE20064"/>
    <w:lvl w:ilvl="0" w:tplc="7AE8788C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680149F3"/>
    <w:multiLevelType w:val="hybridMultilevel"/>
    <w:tmpl w:val="4FA24C26"/>
    <w:lvl w:ilvl="0" w:tplc="7AE8788C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3A6E"/>
    <w:rsid w:val="00016149"/>
    <w:rsid w:val="00055372"/>
    <w:rsid w:val="000D400D"/>
    <w:rsid w:val="00107816"/>
    <w:rsid w:val="001614C2"/>
    <w:rsid w:val="00177C7B"/>
    <w:rsid w:val="001838FD"/>
    <w:rsid w:val="00260B14"/>
    <w:rsid w:val="00264FF2"/>
    <w:rsid w:val="00270861"/>
    <w:rsid w:val="00346CFB"/>
    <w:rsid w:val="003847A7"/>
    <w:rsid w:val="0054322C"/>
    <w:rsid w:val="00592800"/>
    <w:rsid w:val="005C7420"/>
    <w:rsid w:val="00631958"/>
    <w:rsid w:val="006B3309"/>
    <w:rsid w:val="00733338"/>
    <w:rsid w:val="00790626"/>
    <w:rsid w:val="008D1D2D"/>
    <w:rsid w:val="00A07A4C"/>
    <w:rsid w:val="00B171DE"/>
    <w:rsid w:val="00B92C33"/>
    <w:rsid w:val="00C150FD"/>
    <w:rsid w:val="00CE760B"/>
    <w:rsid w:val="00DB0335"/>
    <w:rsid w:val="00E03A6E"/>
    <w:rsid w:val="00E1118F"/>
    <w:rsid w:val="00E223C0"/>
    <w:rsid w:val="00EB0B94"/>
    <w:rsid w:val="00EF4410"/>
    <w:rsid w:val="00FE6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E03A6E"/>
    <w:rPr>
      <w:rFonts w:ascii="Times New Roman" w:eastAsia="Times New Roman" w:hAnsi="Times New Roman" w:cs="Times New Roman"/>
      <w:lang w:val="ru-RU"/>
    </w:rPr>
  </w:style>
  <w:style w:type="paragraph" w:styleId="2">
    <w:name w:val="heading 2"/>
    <w:basedOn w:val="a"/>
    <w:next w:val="a"/>
    <w:link w:val="20"/>
    <w:uiPriority w:val="99"/>
    <w:qFormat/>
    <w:rsid w:val="00177C7B"/>
    <w:pPr>
      <w:keepNext/>
      <w:widowControl/>
      <w:autoSpaceDE/>
      <w:autoSpaceDN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03A6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E03A6E"/>
    <w:pPr>
      <w:ind w:left="113" w:right="105" w:firstLine="720"/>
      <w:jc w:val="both"/>
    </w:pPr>
    <w:rPr>
      <w:sz w:val="24"/>
      <w:szCs w:val="24"/>
    </w:rPr>
  </w:style>
  <w:style w:type="paragraph" w:styleId="a4">
    <w:name w:val="List Paragraph"/>
    <w:basedOn w:val="a"/>
    <w:uiPriority w:val="1"/>
    <w:qFormat/>
    <w:rsid w:val="00E03A6E"/>
    <w:pPr>
      <w:ind w:left="963" w:hanging="141"/>
      <w:jc w:val="both"/>
    </w:pPr>
  </w:style>
  <w:style w:type="paragraph" w:customStyle="1" w:styleId="TableParagraph">
    <w:name w:val="Table Paragraph"/>
    <w:basedOn w:val="a"/>
    <w:uiPriority w:val="1"/>
    <w:qFormat/>
    <w:rsid w:val="00E03A6E"/>
  </w:style>
  <w:style w:type="character" w:customStyle="1" w:styleId="20">
    <w:name w:val="Заголовок 2 Знак"/>
    <w:basedOn w:val="a0"/>
    <w:link w:val="2"/>
    <w:uiPriority w:val="99"/>
    <w:rsid w:val="00177C7B"/>
    <w:rPr>
      <w:rFonts w:ascii="Arial" w:eastAsia="Times New Roman" w:hAnsi="Arial" w:cs="Arial"/>
      <w:b/>
      <w:bCs/>
      <w:i/>
      <w:iCs/>
      <w:sz w:val="28"/>
      <w:szCs w:val="28"/>
      <w:lang w:val="ru-RU" w:eastAsia="ru-RU"/>
    </w:rPr>
  </w:style>
  <w:style w:type="paragraph" w:customStyle="1" w:styleId="Default">
    <w:name w:val="Default"/>
    <w:rsid w:val="00EF4410"/>
    <w:pPr>
      <w:widowControl/>
      <w:adjustRightInd w:val="0"/>
    </w:pPr>
    <w:rPr>
      <w:rFonts w:ascii="Courier New" w:hAnsi="Courier New" w:cs="Courier New"/>
      <w:color w:val="000000"/>
      <w:sz w:val="24"/>
      <w:szCs w:val="24"/>
      <w:lang w:val="ru-RU"/>
    </w:rPr>
  </w:style>
  <w:style w:type="paragraph" w:customStyle="1" w:styleId="a5">
    <w:name w:val="Мой текст"/>
    <w:basedOn w:val="a"/>
    <w:uiPriority w:val="99"/>
    <w:rsid w:val="006B3309"/>
    <w:pPr>
      <w:widowControl/>
      <w:autoSpaceDE/>
      <w:autoSpaceDN/>
      <w:spacing w:before="120"/>
      <w:jc w:val="both"/>
    </w:pPr>
    <w:rPr>
      <w:sz w:val="24"/>
      <w:szCs w:val="24"/>
      <w:lang w:eastAsia="ru-RU"/>
    </w:rPr>
  </w:style>
  <w:style w:type="paragraph" w:customStyle="1" w:styleId="21">
    <w:name w:val="Основной текст 21"/>
    <w:basedOn w:val="a"/>
    <w:rsid w:val="003847A7"/>
    <w:pPr>
      <w:widowControl/>
      <w:autoSpaceDE/>
      <w:autoSpaceDN/>
      <w:ind w:firstLine="720"/>
      <w:jc w:val="both"/>
    </w:pPr>
    <w:rPr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E03A6E"/>
    <w:rPr>
      <w:rFonts w:ascii="Times New Roman" w:eastAsia="Times New Roman" w:hAnsi="Times New Roman" w:cs="Times New Roman"/>
      <w:lang w:val="ru-RU"/>
    </w:rPr>
  </w:style>
  <w:style w:type="paragraph" w:styleId="2">
    <w:name w:val="heading 2"/>
    <w:basedOn w:val="a"/>
    <w:next w:val="a"/>
    <w:link w:val="20"/>
    <w:uiPriority w:val="99"/>
    <w:qFormat/>
    <w:rsid w:val="00177C7B"/>
    <w:pPr>
      <w:keepNext/>
      <w:widowControl/>
      <w:autoSpaceDE/>
      <w:autoSpaceDN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03A6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E03A6E"/>
    <w:pPr>
      <w:ind w:left="113" w:right="105" w:firstLine="720"/>
      <w:jc w:val="both"/>
    </w:pPr>
    <w:rPr>
      <w:sz w:val="24"/>
      <w:szCs w:val="24"/>
    </w:rPr>
  </w:style>
  <w:style w:type="paragraph" w:styleId="a4">
    <w:name w:val="List Paragraph"/>
    <w:basedOn w:val="a"/>
    <w:uiPriority w:val="1"/>
    <w:qFormat/>
    <w:rsid w:val="00E03A6E"/>
    <w:pPr>
      <w:ind w:left="963" w:hanging="141"/>
      <w:jc w:val="both"/>
    </w:pPr>
  </w:style>
  <w:style w:type="paragraph" w:customStyle="1" w:styleId="TableParagraph">
    <w:name w:val="Table Paragraph"/>
    <w:basedOn w:val="a"/>
    <w:uiPriority w:val="1"/>
    <w:qFormat/>
    <w:rsid w:val="00E03A6E"/>
  </w:style>
  <w:style w:type="character" w:customStyle="1" w:styleId="20">
    <w:name w:val="Заголовок 2 Знак"/>
    <w:basedOn w:val="a0"/>
    <w:link w:val="2"/>
    <w:uiPriority w:val="99"/>
    <w:rsid w:val="00177C7B"/>
    <w:rPr>
      <w:rFonts w:ascii="Arial" w:eastAsia="Times New Roman" w:hAnsi="Arial" w:cs="Arial"/>
      <w:b/>
      <w:bCs/>
      <w:i/>
      <w:iCs/>
      <w:sz w:val="28"/>
      <w:szCs w:val="28"/>
      <w:lang w:val="ru-RU" w:eastAsia="ru-RU"/>
    </w:rPr>
  </w:style>
  <w:style w:type="paragraph" w:customStyle="1" w:styleId="Default">
    <w:name w:val="Default"/>
    <w:rsid w:val="00EF4410"/>
    <w:pPr>
      <w:widowControl/>
      <w:adjustRightInd w:val="0"/>
    </w:pPr>
    <w:rPr>
      <w:rFonts w:ascii="Courier New" w:hAnsi="Courier New" w:cs="Courier New"/>
      <w:color w:val="000000"/>
      <w:sz w:val="24"/>
      <w:szCs w:val="24"/>
      <w:lang w:val="ru-RU"/>
    </w:rPr>
  </w:style>
  <w:style w:type="paragraph" w:customStyle="1" w:styleId="a5">
    <w:name w:val="Мой текст"/>
    <w:basedOn w:val="a"/>
    <w:uiPriority w:val="99"/>
    <w:rsid w:val="006B3309"/>
    <w:pPr>
      <w:widowControl/>
      <w:autoSpaceDE/>
      <w:autoSpaceDN/>
      <w:spacing w:before="120"/>
      <w:jc w:val="both"/>
    </w:pPr>
    <w:rPr>
      <w:sz w:val="24"/>
      <w:szCs w:val="24"/>
      <w:lang w:eastAsia="ru-RU"/>
    </w:rPr>
  </w:style>
  <w:style w:type="paragraph" w:customStyle="1" w:styleId="21">
    <w:name w:val="Основной текст 21"/>
    <w:basedOn w:val="a"/>
    <w:rsid w:val="003847A7"/>
    <w:pPr>
      <w:widowControl/>
      <w:autoSpaceDE/>
      <w:autoSpaceDN/>
      <w:ind w:firstLine="720"/>
      <w:jc w:val="both"/>
    </w:pPr>
    <w:rPr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847</Words>
  <Characters>4830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&lt;4D6963726F736F667420576F7264202D20EDE5F2E5F5EDE8F7E5F1EAEEE520F0E5E7FEECE52E646F63&gt;</vt:lpstr>
    </vt:vector>
  </TitlesOfParts>
  <Company/>
  <LinksUpToDate>false</LinksUpToDate>
  <CharactersWithSpaces>5666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&lt;4D6963726F736F667420576F7264202D20EDE5F2E5F5EDE8F7E5F1EAEEE520F0E5E7FEECE52E646F63&gt;</dc:title>
  <dc:creator>&lt;C4EEECE0F8EDE8E9&gt;</dc:creator>
  <cp:lastModifiedBy>Бердимагамбетова Куралай</cp:lastModifiedBy>
  <cp:revision>2</cp:revision>
  <dcterms:created xsi:type="dcterms:W3CDTF">2023-07-24T09:48:00Z</dcterms:created>
  <dcterms:modified xsi:type="dcterms:W3CDTF">2023-07-24T09:48:00Z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2021-09-15T00:00:00Z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2021-10-04T00:00:00Z</vt:filetime>
  </property>
</Properties>
</file>